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BD46" w14:textId="216A4733" w:rsidR="00347C77" w:rsidRPr="009E19F9" w:rsidRDefault="00347C77" w:rsidP="00347C77">
      <w:pPr>
        <w:jc w:val="center"/>
        <w:rPr>
          <w:b/>
          <w:bCs/>
          <w:sz w:val="56"/>
          <w:szCs w:val="56"/>
          <w:lang w:val="uk-UA"/>
        </w:rPr>
      </w:pPr>
    </w:p>
    <w:p w14:paraId="053A39C9" w14:textId="77777777" w:rsidR="00347C77" w:rsidRPr="009E19F9" w:rsidRDefault="00347C77" w:rsidP="00347C77">
      <w:pPr>
        <w:jc w:val="center"/>
        <w:rPr>
          <w:b/>
          <w:bCs/>
          <w:sz w:val="56"/>
          <w:szCs w:val="56"/>
          <w:lang w:val="uk-UA"/>
        </w:rPr>
      </w:pPr>
    </w:p>
    <w:p w14:paraId="64716D52" w14:textId="77777777" w:rsidR="00347C77" w:rsidRPr="009E19F9" w:rsidRDefault="00347C77" w:rsidP="00347C77">
      <w:pPr>
        <w:jc w:val="center"/>
        <w:rPr>
          <w:b/>
          <w:bCs/>
          <w:sz w:val="56"/>
          <w:szCs w:val="56"/>
          <w:lang w:val="uk-UA"/>
        </w:rPr>
      </w:pPr>
    </w:p>
    <w:p w14:paraId="5803F5DB" w14:textId="31F022BD" w:rsidR="00965D1D" w:rsidRPr="009E19F9" w:rsidRDefault="00347C77" w:rsidP="00347C77">
      <w:pPr>
        <w:jc w:val="center"/>
        <w:rPr>
          <w:b/>
          <w:bCs/>
          <w:sz w:val="56"/>
          <w:szCs w:val="56"/>
          <w:lang w:val="uk-UA"/>
        </w:rPr>
      </w:pPr>
      <w:r w:rsidRPr="009E19F9">
        <w:rPr>
          <w:b/>
          <w:bCs/>
          <w:sz w:val="56"/>
          <w:szCs w:val="56"/>
          <w:lang w:val="uk-UA"/>
        </w:rPr>
        <w:t>АВТОНОМНІ ЗАПРАВНІ МОДУЛІ</w:t>
      </w:r>
    </w:p>
    <w:p w14:paraId="208009B1" w14:textId="4EE07822" w:rsidR="00347C77" w:rsidRPr="009E19F9" w:rsidRDefault="00347C77" w:rsidP="00347C77">
      <w:pPr>
        <w:jc w:val="center"/>
        <w:rPr>
          <w:b/>
          <w:bCs/>
          <w:sz w:val="56"/>
          <w:szCs w:val="56"/>
          <w:lang w:val="uk-UA"/>
        </w:rPr>
      </w:pPr>
    </w:p>
    <w:p w14:paraId="0EF51864" w14:textId="146D80D4" w:rsidR="00347C77" w:rsidRPr="009E19F9" w:rsidRDefault="00F00CA6" w:rsidP="00F00CA6">
      <w:pPr>
        <w:ind w:right="850"/>
        <w:rPr>
          <w:b/>
          <w:bCs/>
          <w:sz w:val="36"/>
          <w:szCs w:val="36"/>
          <w:lang w:val="uk-UA"/>
        </w:rPr>
      </w:pPr>
      <w:r w:rsidRPr="009E19F9"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 wp14:anchorId="13DF8E7B" wp14:editId="3B3B4FB7">
            <wp:simplePos x="0" y="0"/>
            <wp:positionH relativeFrom="column">
              <wp:posOffset>-455879</wp:posOffset>
            </wp:positionH>
            <wp:positionV relativeFrom="paragraph">
              <wp:posOffset>109546</wp:posOffset>
            </wp:positionV>
            <wp:extent cx="3901440" cy="271081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C77" w:rsidRPr="009E19F9">
        <w:rPr>
          <w:b/>
          <w:bCs/>
          <w:sz w:val="36"/>
          <w:szCs w:val="36"/>
          <w:lang w:val="uk-UA"/>
        </w:rPr>
        <w:t>БЕНЗА DT</w:t>
      </w:r>
      <w:r w:rsidR="00347C77" w:rsidRPr="009E19F9">
        <w:rPr>
          <w:b/>
          <w:bCs/>
          <w:sz w:val="36"/>
          <w:szCs w:val="36"/>
          <w:lang w:val="uk-UA"/>
        </w:rPr>
        <w:t xml:space="preserve"> </w:t>
      </w:r>
      <w:r w:rsidR="00347C77" w:rsidRPr="009E19F9">
        <w:rPr>
          <w:b/>
          <w:bCs/>
          <w:sz w:val="36"/>
          <w:szCs w:val="36"/>
          <w:lang w:val="uk-UA"/>
        </w:rPr>
        <w:t>240/480</w:t>
      </w:r>
      <w:r w:rsidR="00347C77" w:rsidRPr="009E19F9">
        <w:rPr>
          <w:b/>
          <w:bCs/>
          <w:sz w:val="36"/>
          <w:szCs w:val="36"/>
          <w:lang w:val="uk-UA"/>
        </w:rPr>
        <w:br/>
      </w:r>
      <w:r w:rsidR="00347C77" w:rsidRPr="009E19F9">
        <w:rPr>
          <w:b/>
          <w:bCs/>
          <w:sz w:val="36"/>
          <w:szCs w:val="36"/>
          <w:lang w:val="uk-UA"/>
        </w:rPr>
        <w:t>БЕНЗА GT</w:t>
      </w:r>
      <w:r w:rsidR="00347C77" w:rsidRPr="009E19F9">
        <w:rPr>
          <w:b/>
          <w:bCs/>
          <w:sz w:val="36"/>
          <w:szCs w:val="36"/>
          <w:lang w:val="uk-UA"/>
        </w:rPr>
        <w:t xml:space="preserve"> 240/480</w:t>
      </w:r>
      <w:r w:rsidR="00347C77" w:rsidRPr="009E19F9">
        <w:rPr>
          <w:b/>
          <w:bCs/>
          <w:sz w:val="36"/>
          <w:szCs w:val="36"/>
          <w:lang w:val="uk-UA"/>
        </w:rPr>
        <w:br/>
      </w:r>
      <w:r w:rsidR="00347C77" w:rsidRPr="009E19F9">
        <w:rPr>
          <w:b/>
          <w:bCs/>
          <w:sz w:val="36"/>
          <w:szCs w:val="36"/>
          <w:lang w:val="uk-UA"/>
        </w:rPr>
        <w:t xml:space="preserve">БЕНЗА </w:t>
      </w:r>
      <w:r w:rsidR="00347C77" w:rsidRPr="009E19F9">
        <w:rPr>
          <w:b/>
          <w:bCs/>
          <w:sz w:val="36"/>
          <w:szCs w:val="36"/>
          <w:lang w:val="uk-UA"/>
        </w:rPr>
        <w:t>A</w:t>
      </w:r>
      <w:r w:rsidR="00347C77" w:rsidRPr="009E19F9">
        <w:rPr>
          <w:b/>
          <w:bCs/>
          <w:sz w:val="36"/>
          <w:szCs w:val="36"/>
          <w:lang w:val="uk-UA"/>
        </w:rPr>
        <w:t>T</w:t>
      </w:r>
      <w:r w:rsidR="00347C77" w:rsidRPr="009E19F9">
        <w:rPr>
          <w:b/>
          <w:bCs/>
          <w:sz w:val="36"/>
          <w:szCs w:val="36"/>
          <w:lang w:val="uk-UA"/>
        </w:rPr>
        <w:t xml:space="preserve"> </w:t>
      </w:r>
      <w:r w:rsidR="00347C77" w:rsidRPr="009E19F9">
        <w:rPr>
          <w:b/>
          <w:bCs/>
          <w:sz w:val="36"/>
          <w:szCs w:val="36"/>
          <w:lang w:val="uk-UA"/>
        </w:rPr>
        <w:t>240/480</w:t>
      </w:r>
    </w:p>
    <w:p w14:paraId="1827E7A8" w14:textId="3BCB1B22" w:rsidR="00965D1D" w:rsidRPr="009E19F9" w:rsidRDefault="00965D1D" w:rsidP="00554DC5">
      <w:pPr>
        <w:rPr>
          <w:lang w:val="uk-UA"/>
        </w:rPr>
      </w:pPr>
    </w:p>
    <w:p w14:paraId="5C5B5366" w14:textId="6D45C2A5" w:rsidR="00965D1D" w:rsidRPr="009E19F9" w:rsidRDefault="00965D1D" w:rsidP="00554DC5">
      <w:pPr>
        <w:rPr>
          <w:lang w:val="uk-UA"/>
        </w:rPr>
      </w:pPr>
    </w:p>
    <w:p w14:paraId="7FB09960" w14:textId="0A5AF87A" w:rsidR="00965D1D" w:rsidRPr="009E19F9" w:rsidRDefault="00965D1D" w:rsidP="00554DC5">
      <w:pPr>
        <w:rPr>
          <w:lang w:val="uk-UA"/>
        </w:rPr>
      </w:pPr>
    </w:p>
    <w:p w14:paraId="3C56953C" w14:textId="03917F29" w:rsidR="00347C77" w:rsidRPr="009E19F9" w:rsidRDefault="00347C77" w:rsidP="00554DC5">
      <w:pPr>
        <w:rPr>
          <w:lang w:val="uk-UA"/>
        </w:rPr>
      </w:pPr>
    </w:p>
    <w:p w14:paraId="4B729198" w14:textId="77777777" w:rsidR="00F00CA6" w:rsidRDefault="00F00CA6" w:rsidP="00347C77">
      <w:pPr>
        <w:jc w:val="center"/>
        <w:rPr>
          <w:b/>
          <w:bCs/>
          <w:sz w:val="56"/>
          <w:szCs w:val="56"/>
          <w:lang w:val="uk-UA"/>
        </w:rPr>
      </w:pPr>
    </w:p>
    <w:p w14:paraId="3F9741C3" w14:textId="77777777" w:rsidR="00F00CA6" w:rsidRDefault="00F00CA6" w:rsidP="00347C77">
      <w:pPr>
        <w:jc w:val="center"/>
        <w:rPr>
          <w:b/>
          <w:bCs/>
          <w:sz w:val="56"/>
          <w:szCs w:val="56"/>
          <w:lang w:val="uk-UA"/>
        </w:rPr>
      </w:pPr>
    </w:p>
    <w:p w14:paraId="5086F01F" w14:textId="77777777" w:rsidR="00F00CA6" w:rsidRDefault="00F00CA6" w:rsidP="00347C77">
      <w:pPr>
        <w:jc w:val="center"/>
        <w:rPr>
          <w:b/>
          <w:bCs/>
          <w:sz w:val="56"/>
          <w:szCs w:val="56"/>
          <w:lang w:val="uk-UA"/>
        </w:rPr>
      </w:pPr>
    </w:p>
    <w:p w14:paraId="6F0D396B" w14:textId="28C2B42D" w:rsidR="00965D1D" w:rsidRPr="009E19F9" w:rsidRDefault="00347C77" w:rsidP="00347C77">
      <w:pPr>
        <w:jc w:val="center"/>
        <w:rPr>
          <w:b/>
          <w:bCs/>
          <w:sz w:val="56"/>
          <w:szCs w:val="56"/>
          <w:lang w:val="uk-UA"/>
        </w:rPr>
      </w:pPr>
      <w:r w:rsidRPr="009E19F9">
        <w:rPr>
          <w:b/>
          <w:bCs/>
          <w:sz w:val="56"/>
          <w:szCs w:val="56"/>
          <w:lang w:val="uk-UA"/>
        </w:rPr>
        <w:t>ІНСТРУКЦІЯ З ЕКСПЛУАТАЦІЇ</w:t>
      </w:r>
    </w:p>
    <w:p w14:paraId="3D776719" w14:textId="681E2C77" w:rsidR="00965D1D" w:rsidRPr="009E19F9" w:rsidRDefault="00965D1D" w:rsidP="00554DC5">
      <w:pPr>
        <w:rPr>
          <w:lang w:val="uk-UA"/>
        </w:rPr>
      </w:pPr>
    </w:p>
    <w:p w14:paraId="29336AAD" w14:textId="50C3737F" w:rsidR="00965D1D" w:rsidRPr="009E19F9" w:rsidRDefault="00965D1D" w:rsidP="00554DC5">
      <w:pPr>
        <w:rPr>
          <w:lang w:val="uk-UA"/>
        </w:rPr>
      </w:pPr>
    </w:p>
    <w:p w14:paraId="1B925885" w14:textId="4266D7D3" w:rsidR="00965D1D" w:rsidRPr="009E19F9" w:rsidRDefault="00965D1D" w:rsidP="00554DC5">
      <w:pPr>
        <w:rPr>
          <w:lang w:val="uk-UA"/>
        </w:rPr>
      </w:pPr>
    </w:p>
    <w:p w14:paraId="40939B64" w14:textId="45B7A672" w:rsidR="00347C77" w:rsidRPr="009E19F9" w:rsidRDefault="00347C77" w:rsidP="00554DC5">
      <w:pPr>
        <w:rPr>
          <w:lang w:val="uk-UA"/>
        </w:rPr>
      </w:pPr>
    </w:p>
    <w:p w14:paraId="697B4674" w14:textId="650D3A2A" w:rsidR="00347C77" w:rsidRPr="009E19F9" w:rsidRDefault="00347C77" w:rsidP="00554DC5">
      <w:pPr>
        <w:rPr>
          <w:lang w:val="uk-UA"/>
        </w:rPr>
      </w:pPr>
    </w:p>
    <w:p w14:paraId="0341F303" w14:textId="192D3DF3" w:rsidR="00347C77" w:rsidRPr="009E19F9" w:rsidRDefault="00347C77" w:rsidP="00554DC5">
      <w:pPr>
        <w:rPr>
          <w:lang w:val="uk-UA"/>
        </w:rPr>
      </w:pPr>
    </w:p>
    <w:p w14:paraId="76098603" w14:textId="77777777" w:rsidR="00F00CA6" w:rsidRDefault="00F00CA6" w:rsidP="00A84633">
      <w:pPr>
        <w:rPr>
          <w:lang w:val="uk-UA"/>
        </w:rPr>
      </w:pPr>
    </w:p>
    <w:p w14:paraId="5360E3FE" w14:textId="47F3FBA3" w:rsidR="00A84633" w:rsidRPr="009E19F9" w:rsidRDefault="00A84633" w:rsidP="00A84633">
      <w:pPr>
        <w:rPr>
          <w:b/>
          <w:bCs/>
          <w:lang w:val="uk-UA"/>
        </w:rPr>
      </w:pPr>
      <w:r w:rsidRPr="009E19F9">
        <w:rPr>
          <w:b/>
          <w:bCs/>
          <w:lang w:val="uk-UA"/>
        </w:rPr>
        <w:lastRenderedPageBreak/>
        <w:t>1. ЗАГАЛЬНИЙ ОПИС</w:t>
      </w:r>
    </w:p>
    <w:p w14:paraId="7B607A64" w14:textId="471143C2" w:rsidR="00A84633" w:rsidRPr="009E19F9" w:rsidRDefault="00A84633" w:rsidP="00A84633">
      <w:pPr>
        <w:rPr>
          <w:lang w:val="uk-UA"/>
        </w:rPr>
      </w:pPr>
      <w:r w:rsidRPr="009E19F9">
        <w:rPr>
          <w:lang w:val="uk-UA"/>
        </w:rPr>
        <w:t xml:space="preserve">Резервуари заправних модулів виготовлені </w:t>
      </w:r>
      <w:r w:rsidRPr="009E19F9">
        <w:rPr>
          <w:lang w:val="uk-UA"/>
        </w:rPr>
        <w:t>з безшовного поліетилену методом ротаційного формування</w:t>
      </w:r>
      <w:r w:rsidRPr="009E19F9">
        <w:rPr>
          <w:lang w:val="uk-UA"/>
        </w:rPr>
        <w:t>, що забезпечує чудову стійкість до ударів, перепадів температури та інших факторів.</w:t>
      </w:r>
    </w:p>
    <w:p w14:paraId="7C614D5A" w14:textId="29C72FF3" w:rsidR="00A84633" w:rsidRPr="009E19F9" w:rsidRDefault="00A84633" w:rsidP="00A84633">
      <w:pPr>
        <w:rPr>
          <w:lang w:val="uk-UA"/>
        </w:rPr>
      </w:pPr>
      <w:r w:rsidRPr="009E19F9">
        <w:rPr>
          <w:lang w:val="uk-UA"/>
        </w:rPr>
        <w:t xml:space="preserve">До асортименту входять різні моделі, що відрізняються між собою місткістю резервуару (240 та 480 літрів) та видом рідини дозволеної для використання (бензин, дизельне пальне, </w:t>
      </w:r>
      <w:proofErr w:type="spellStart"/>
      <w:r w:rsidRPr="009E19F9">
        <w:rPr>
          <w:lang w:val="uk-UA"/>
        </w:rPr>
        <w:t>AdBlue</w:t>
      </w:r>
      <w:proofErr w:type="spellEnd"/>
      <w:r w:rsidRPr="009E19F9">
        <w:rPr>
          <w:lang w:val="uk-UA"/>
        </w:rPr>
        <w:t>).</w:t>
      </w:r>
    </w:p>
    <w:p w14:paraId="746DA8C1" w14:textId="29EF63CC" w:rsidR="00A84633" w:rsidRPr="009E19F9" w:rsidRDefault="00A84633" w:rsidP="00A84633">
      <w:pPr>
        <w:rPr>
          <w:lang w:val="uk-UA"/>
        </w:rPr>
      </w:pPr>
      <w:r w:rsidRPr="009E19F9">
        <w:rPr>
          <w:lang w:val="uk-UA"/>
        </w:rPr>
        <w:t>Кожен модуль оснащений:</w:t>
      </w:r>
    </w:p>
    <w:p w14:paraId="5FD449FF" w14:textId="15A24CAB" w:rsidR="00A84633" w:rsidRPr="009E19F9" w:rsidRDefault="00A84633" w:rsidP="00A84633">
      <w:pPr>
        <w:pStyle w:val="a3"/>
        <w:numPr>
          <w:ilvl w:val="0"/>
          <w:numId w:val="2"/>
        </w:numPr>
        <w:rPr>
          <w:lang w:val="uk-UA"/>
        </w:rPr>
      </w:pPr>
      <w:r w:rsidRPr="009E19F9">
        <w:rPr>
          <w:lang w:val="uk-UA"/>
        </w:rPr>
        <w:t>перекачувальним насосом;</w:t>
      </w:r>
    </w:p>
    <w:p w14:paraId="0E6404E1" w14:textId="1B198895" w:rsidR="00A84633" w:rsidRPr="009E19F9" w:rsidRDefault="00A84633" w:rsidP="00A84633">
      <w:pPr>
        <w:pStyle w:val="a3"/>
        <w:numPr>
          <w:ilvl w:val="0"/>
          <w:numId w:val="2"/>
        </w:numPr>
        <w:rPr>
          <w:lang w:val="uk-UA"/>
        </w:rPr>
      </w:pPr>
      <w:r w:rsidRPr="009E19F9">
        <w:rPr>
          <w:lang w:val="uk-UA"/>
        </w:rPr>
        <w:t>роздавальним рукавом</w:t>
      </w:r>
      <w:r w:rsidR="00E7315C" w:rsidRPr="009E19F9">
        <w:rPr>
          <w:lang w:val="uk-UA"/>
        </w:rPr>
        <w:t xml:space="preserve"> довжиною 4 метри</w:t>
      </w:r>
      <w:r w:rsidRPr="009E19F9">
        <w:rPr>
          <w:lang w:val="uk-UA"/>
        </w:rPr>
        <w:t>;</w:t>
      </w:r>
    </w:p>
    <w:p w14:paraId="6FE44BDA" w14:textId="1CD5BE43" w:rsidR="00A84633" w:rsidRPr="009E19F9" w:rsidRDefault="00A84633" w:rsidP="00A84633">
      <w:pPr>
        <w:pStyle w:val="a3"/>
        <w:numPr>
          <w:ilvl w:val="0"/>
          <w:numId w:val="2"/>
        </w:numPr>
        <w:rPr>
          <w:lang w:val="uk-UA"/>
        </w:rPr>
      </w:pPr>
      <w:r w:rsidRPr="009E19F9">
        <w:rPr>
          <w:lang w:val="uk-UA"/>
        </w:rPr>
        <w:t>автоматичним роздавальним краном;</w:t>
      </w:r>
    </w:p>
    <w:p w14:paraId="4EF0D0C7" w14:textId="30D92B3F" w:rsidR="00A84633" w:rsidRPr="009E19F9" w:rsidRDefault="00A84633" w:rsidP="00A84633">
      <w:pPr>
        <w:pStyle w:val="a3"/>
        <w:numPr>
          <w:ilvl w:val="0"/>
          <w:numId w:val="2"/>
        </w:numPr>
        <w:rPr>
          <w:lang w:val="uk-UA"/>
        </w:rPr>
      </w:pPr>
      <w:r w:rsidRPr="009E19F9">
        <w:rPr>
          <w:lang w:val="uk-UA"/>
        </w:rPr>
        <w:t>запобіжним краном на зливній магістралі;</w:t>
      </w:r>
    </w:p>
    <w:p w14:paraId="565AA74E" w14:textId="5A9DCFF7" w:rsidR="00A84633" w:rsidRPr="009E19F9" w:rsidRDefault="00A84633" w:rsidP="00A84633">
      <w:pPr>
        <w:pStyle w:val="a3"/>
        <w:numPr>
          <w:ilvl w:val="0"/>
          <w:numId w:val="2"/>
        </w:numPr>
        <w:rPr>
          <w:lang w:val="uk-UA"/>
        </w:rPr>
      </w:pPr>
      <w:r w:rsidRPr="009E19F9">
        <w:rPr>
          <w:lang w:val="uk-UA"/>
        </w:rPr>
        <w:t>алюмінієвою пробкою заливної горловини з запобіжним клапаном;</w:t>
      </w:r>
    </w:p>
    <w:p w14:paraId="5D6AA436" w14:textId="5B704DEF" w:rsidR="00A84633" w:rsidRPr="009E19F9" w:rsidRDefault="00E7315C" w:rsidP="00A84633">
      <w:pPr>
        <w:pStyle w:val="a3"/>
        <w:numPr>
          <w:ilvl w:val="0"/>
          <w:numId w:val="2"/>
        </w:numPr>
        <w:rPr>
          <w:lang w:val="uk-UA"/>
        </w:rPr>
      </w:pPr>
      <w:r w:rsidRPr="009E19F9">
        <w:rPr>
          <w:lang w:val="uk-UA"/>
        </w:rPr>
        <w:t>відливками для завантаження за допомогою вилочного навантажувача;</w:t>
      </w:r>
    </w:p>
    <w:p w14:paraId="3B4338FB" w14:textId="3D998FAD" w:rsidR="00E7315C" w:rsidRPr="009E19F9" w:rsidRDefault="00E7315C" w:rsidP="00A84633">
      <w:pPr>
        <w:pStyle w:val="a3"/>
        <w:numPr>
          <w:ilvl w:val="0"/>
          <w:numId w:val="2"/>
        </w:numPr>
        <w:rPr>
          <w:lang w:val="uk-UA"/>
        </w:rPr>
      </w:pPr>
      <w:r w:rsidRPr="009E19F9">
        <w:rPr>
          <w:lang w:val="uk-UA"/>
        </w:rPr>
        <w:t>заглибленнями для такелажних ременів.</w:t>
      </w:r>
    </w:p>
    <w:p w14:paraId="470AC000" w14:textId="0410AF18" w:rsidR="00E7315C" w:rsidRPr="009E19F9" w:rsidRDefault="00E7315C" w:rsidP="00E7315C">
      <w:pPr>
        <w:rPr>
          <w:lang w:val="uk-UA"/>
        </w:rPr>
      </w:pPr>
      <w:r w:rsidRPr="009E19F9"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 wp14:anchorId="51A0503F" wp14:editId="53501E72">
            <wp:simplePos x="0" y="0"/>
            <wp:positionH relativeFrom="page">
              <wp:posOffset>1605915</wp:posOffset>
            </wp:positionH>
            <wp:positionV relativeFrom="paragraph">
              <wp:posOffset>5715</wp:posOffset>
            </wp:positionV>
            <wp:extent cx="4657725" cy="460121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42753" w14:textId="77777777" w:rsidR="00E7315C" w:rsidRPr="009E19F9" w:rsidRDefault="00E7315C" w:rsidP="00554DC5">
      <w:pPr>
        <w:rPr>
          <w:lang w:val="uk-UA"/>
        </w:rPr>
      </w:pPr>
    </w:p>
    <w:p w14:paraId="4BCB89C6" w14:textId="77777777" w:rsidR="00E7315C" w:rsidRPr="009E19F9" w:rsidRDefault="00E7315C" w:rsidP="00554DC5">
      <w:pPr>
        <w:rPr>
          <w:lang w:val="uk-UA"/>
        </w:rPr>
      </w:pPr>
    </w:p>
    <w:p w14:paraId="464E64C0" w14:textId="77777777" w:rsidR="00E7315C" w:rsidRPr="009E19F9" w:rsidRDefault="00E7315C" w:rsidP="00554DC5">
      <w:pPr>
        <w:rPr>
          <w:lang w:val="uk-UA"/>
        </w:rPr>
      </w:pPr>
    </w:p>
    <w:p w14:paraId="53A4B767" w14:textId="77777777" w:rsidR="00E7315C" w:rsidRPr="009E19F9" w:rsidRDefault="00E7315C" w:rsidP="00554DC5">
      <w:pPr>
        <w:rPr>
          <w:lang w:val="uk-UA"/>
        </w:rPr>
      </w:pPr>
    </w:p>
    <w:p w14:paraId="767F96B5" w14:textId="77777777" w:rsidR="00E7315C" w:rsidRPr="009E19F9" w:rsidRDefault="00E7315C" w:rsidP="00554DC5">
      <w:pPr>
        <w:rPr>
          <w:lang w:val="uk-UA"/>
        </w:rPr>
      </w:pPr>
    </w:p>
    <w:p w14:paraId="125DDC5C" w14:textId="77777777" w:rsidR="00E7315C" w:rsidRPr="009E19F9" w:rsidRDefault="00E7315C" w:rsidP="00554DC5">
      <w:pPr>
        <w:rPr>
          <w:lang w:val="uk-UA"/>
        </w:rPr>
      </w:pPr>
    </w:p>
    <w:p w14:paraId="3D3472A6" w14:textId="77777777" w:rsidR="00E7315C" w:rsidRPr="009E19F9" w:rsidRDefault="00E7315C" w:rsidP="00554DC5">
      <w:pPr>
        <w:rPr>
          <w:lang w:val="uk-UA"/>
        </w:rPr>
      </w:pPr>
    </w:p>
    <w:p w14:paraId="66B485DC" w14:textId="77777777" w:rsidR="00E7315C" w:rsidRPr="009E19F9" w:rsidRDefault="00E7315C" w:rsidP="00554DC5">
      <w:pPr>
        <w:rPr>
          <w:lang w:val="uk-UA"/>
        </w:rPr>
      </w:pPr>
    </w:p>
    <w:p w14:paraId="707419F6" w14:textId="77777777" w:rsidR="00E7315C" w:rsidRPr="009E19F9" w:rsidRDefault="00E7315C" w:rsidP="00554DC5">
      <w:pPr>
        <w:rPr>
          <w:lang w:val="uk-UA"/>
        </w:rPr>
      </w:pPr>
    </w:p>
    <w:p w14:paraId="09A25446" w14:textId="77777777" w:rsidR="00E7315C" w:rsidRPr="009E19F9" w:rsidRDefault="00E7315C" w:rsidP="00554DC5">
      <w:pPr>
        <w:rPr>
          <w:lang w:val="uk-UA"/>
        </w:rPr>
      </w:pPr>
    </w:p>
    <w:p w14:paraId="77062787" w14:textId="77777777" w:rsidR="00E7315C" w:rsidRPr="009E19F9" w:rsidRDefault="00E7315C" w:rsidP="00554DC5">
      <w:pPr>
        <w:rPr>
          <w:lang w:val="uk-UA"/>
        </w:rPr>
      </w:pPr>
    </w:p>
    <w:p w14:paraId="7E141ED6" w14:textId="77777777" w:rsidR="00E7315C" w:rsidRPr="009E19F9" w:rsidRDefault="00E7315C" w:rsidP="00554DC5">
      <w:pPr>
        <w:rPr>
          <w:lang w:val="uk-UA"/>
        </w:rPr>
      </w:pPr>
    </w:p>
    <w:p w14:paraId="66975EC2" w14:textId="77777777" w:rsidR="00E7315C" w:rsidRPr="009E19F9" w:rsidRDefault="00E7315C" w:rsidP="00554DC5">
      <w:pPr>
        <w:rPr>
          <w:lang w:val="uk-UA"/>
        </w:rPr>
      </w:pPr>
    </w:p>
    <w:p w14:paraId="2404834B" w14:textId="77777777" w:rsidR="00E7315C" w:rsidRPr="009E19F9" w:rsidRDefault="00E7315C" w:rsidP="00554DC5">
      <w:pPr>
        <w:rPr>
          <w:lang w:val="uk-UA"/>
        </w:rPr>
      </w:pPr>
    </w:p>
    <w:p w14:paraId="5EDE3AC7" w14:textId="77777777" w:rsidR="00E7315C" w:rsidRPr="009E19F9" w:rsidRDefault="00E7315C" w:rsidP="00554DC5">
      <w:pPr>
        <w:rPr>
          <w:lang w:val="uk-UA"/>
        </w:rPr>
      </w:pPr>
    </w:p>
    <w:p w14:paraId="21CF96E1" w14:textId="77777777" w:rsidR="00E7315C" w:rsidRPr="009E19F9" w:rsidRDefault="00E7315C" w:rsidP="00554DC5">
      <w:pPr>
        <w:rPr>
          <w:lang w:val="uk-UA"/>
        </w:rPr>
      </w:pPr>
    </w:p>
    <w:p w14:paraId="73A46B5D" w14:textId="50D0F8F9" w:rsidR="00E7315C" w:rsidRPr="009E19F9" w:rsidRDefault="00E7315C" w:rsidP="00E7315C">
      <w:pPr>
        <w:pStyle w:val="a3"/>
        <w:numPr>
          <w:ilvl w:val="0"/>
          <w:numId w:val="3"/>
        </w:numPr>
        <w:rPr>
          <w:lang w:val="uk-UA"/>
        </w:rPr>
      </w:pPr>
      <w:r w:rsidRPr="009E19F9">
        <w:rPr>
          <w:lang w:val="uk-UA"/>
        </w:rPr>
        <w:t>Вимикач.</w:t>
      </w:r>
    </w:p>
    <w:p w14:paraId="61BE3146" w14:textId="3E5A9A23" w:rsidR="00E7315C" w:rsidRPr="009E19F9" w:rsidRDefault="00E7315C" w:rsidP="00E7315C">
      <w:pPr>
        <w:pStyle w:val="a3"/>
        <w:numPr>
          <w:ilvl w:val="0"/>
          <w:numId w:val="3"/>
        </w:numPr>
        <w:rPr>
          <w:lang w:val="uk-UA"/>
        </w:rPr>
      </w:pPr>
      <w:r w:rsidRPr="009E19F9">
        <w:rPr>
          <w:lang w:val="uk-UA"/>
        </w:rPr>
        <w:t>Резервуар.</w:t>
      </w:r>
    </w:p>
    <w:p w14:paraId="34D7F799" w14:textId="5D4552F4" w:rsidR="00E7315C" w:rsidRPr="009E19F9" w:rsidRDefault="00E7315C" w:rsidP="00E7315C">
      <w:pPr>
        <w:pStyle w:val="a3"/>
        <w:numPr>
          <w:ilvl w:val="0"/>
          <w:numId w:val="3"/>
        </w:numPr>
        <w:rPr>
          <w:lang w:val="uk-UA"/>
        </w:rPr>
      </w:pPr>
      <w:r w:rsidRPr="009E19F9">
        <w:rPr>
          <w:lang w:val="uk-UA"/>
        </w:rPr>
        <w:t>Автоматичний роздавальний кран.</w:t>
      </w:r>
    </w:p>
    <w:p w14:paraId="478C3A79" w14:textId="338BC52C" w:rsidR="00E7315C" w:rsidRPr="009E19F9" w:rsidRDefault="00E7315C" w:rsidP="00E7315C">
      <w:pPr>
        <w:pStyle w:val="a3"/>
        <w:numPr>
          <w:ilvl w:val="0"/>
          <w:numId w:val="3"/>
        </w:numPr>
        <w:rPr>
          <w:lang w:val="uk-UA"/>
        </w:rPr>
      </w:pPr>
      <w:r w:rsidRPr="009E19F9">
        <w:rPr>
          <w:lang w:val="uk-UA"/>
        </w:rPr>
        <w:t>Заливна горловина з пробкою.</w:t>
      </w:r>
    </w:p>
    <w:p w14:paraId="1417EE99" w14:textId="16F48BB4" w:rsidR="00E7315C" w:rsidRPr="009E19F9" w:rsidRDefault="00E7315C" w:rsidP="00E7315C">
      <w:pPr>
        <w:pStyle w:val="a3"/>
        <w:numPr>
          <w:ilvl w:val="0"/>
          <w:numId w:val="3"/>
        </w:numPr>
        <w:rPr>
          <w:lang w:val="uk-UA"/>
        </w:rPr>
      </w:pPr>
      <w:r w:rsidRPr="009E19F9">
        <w:rPr>
          <w:lang w:val="uk-UA"/>
        </w:rPr>
        <w:t>Запобіжний кран.</w:t>
      </w:r>
    </w:p>
    <w:p w14:paraId="3EA03143" w14:textId="393C02D2" w:rsidR="00E7315C" w:rsidRPr="009E19F9" w:rsidRDefault="00E7315C" w:rsidP="00E7315C">
      <w:pPr>
        <w:pStyle w:val="a3"/>
        <w:numPr>
          <w:ilvl w:val="0"/>
          <w:numId w:val="3"/>
        </w:numPr>
        <w:rPr>
          <w:lang w:val="uk-UA"/>
        </w:rPr>
      </w:pPr>
      <w:r w:rsidRPr="009E19F9">
        <w:rPr>
          <w:lang w:val="uk-UA"/>
        </w:rPr>
        <w:t>Перекачувальний насос.</w:t>
      </w:r>
    </w:p>
    <w:p w14:paraId="4E450B74" w14:textId="38E6472E" w:rsidR="00E7315C" w:rsidRPr="009E19F9" w:rsidRDefault="00E7315C" w:rsidP="00E7315C">
      <w:pPr>
        <w:pStyle w:val="a3"/>
        <w:numPr>
          <w:ilvl w:val="0"/>
          <w:numId w:val="3"/>
        </w:numPr>
        <w:rPr>
          <w:lang w:val="uk-UA"/>
        </w:rPr>
      </w:pPr>
      <w:r w:rsidRPr="009E19F9">
        <w:rPr>
          <w:lang w:val="uk-UA"/>
        </w:rPr>
        <w:t>Напірний рукав.</w:t>
      </w:r>
    </w:p>
    <w:p w14:paraId="513CC566" w14:textId="65587161" w:rsidR="00554DC5" w:rsidRPr="009E19F9" w:rsidRDefault="00554DC5" w:rsidP="00554DC5">
      <w:pPr>
        <w:rPr>
          <w:b/>
          <w:bCs/>
          <w:lang w:val="uk-UA"/>
        </w:rPr>
      </w:pPr>
      <w:r w:rsidRPr="009E19F9">
        <w:rPr>
          <w:b/>
          <w:bCs/>
          <w:lang w:val="uk-UA"/>
        </w:rPr>
        <w:lastRenderedPageBreak/>
        <w:t>2. УМОВИ ЕКСПЛУАТАЦІЇ</w:t>
      </w:r>
    </w:p>
    <w:p w14:paraId="236DB731" w14:textId="0F8C869C" w:rsidR="00554DC5" w:rsidRDefault="009E19F9" w:rsidP="00554DC5">
      <w:pPr>
        <w:rPr>
          <w:lang w:val="uk-UA"/>
        </w:rPr>
      </w:pPr>
      <w:r w:rsidRPr="009E19F9">
        <w:rPr>
          <w:lang w:val="uk-UA"/>
        </w:rPr>
        <w:t>Всі о</w:t>
      </w:r>
      <w:r w:rsidR="00554DC5" w:rsidRPr="009E19F9">
        <w:rPr>
          <w:lang w:val="uk-UA"/>
        </w:rPr>
        <w:t xml:space="preserve">перації (заповнення, </w:t>
      </w:r>
      <w:r w:rsidRPr="009E19F9">
        <w:rPr>
          <w:lang w:val="uk-UA"/>
        </w:rPr>
        <w:t>транспортування, спорожнення</w:t>
      </w:r>
      <w:r w:rsidR="00554DC5" w:rsidRPr="009E19F9">
        <w:rPr>
          <w:lang w:val="uk-UA"/>
        </w:rPr>
        <w:t>) повинні здійснюватися з дотриманням наступних вимог:</w:t>
      </w:r>
    </w:p>
    <w:p w14:paraId="1D14B556" w14:textId="03379957" w:rsidR="009E19F9" w:rsidRDefault="009E19F9" w:rsidP="009E19F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Для операцій обирайте лише відкриті місця або приміщення з ефективним провітрюванням. Не допускайте перебування біля обладнання неуповноважених осіб.</w:t>
      </w:r>
    </w:p>
    <w:p w14:paraId="07025F7F" w14:textId="7B371770" w:rsidR="009E19F9" w:rsidRDefault="009E19F9" w:rsidP="009E19F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Дотримуйтесь повної заборони паління та використання відкритого вогню поблизу зони роботи. Не використовуйте під час роботи мобільні телефони.</w:t>
      </w:r>
    </w:p>
    <w:p w14:paraId="0B8B2F35" w14:textId="1CC5D7AE" w:rsidR="009E19F9" w:rsidRDefault="009E19F9" w:rsidP="009E19F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У разі випадкового розливу продуктів, що перекачуються протріть місця розливу інертними абсорбентами, наприклад піском або ганчірками, котрі мають бути утилізовані </w:t>
      </w:r>
      <w:r w:rsidRPr="009E19F9">
        <w:rPr>
          <w:lang w:val="uk-UA"/>
        </w:rPr>
        <w:t>відповідно до чинних правил утилізації відходів</w:t>
      </w:r>
      <w:r>
        <w:rPr>
          <w:lang w:val="uk-UA"/>
        </w:rPr>
        <w:t xml:space="preserve"> та </w:t>
      </w:r>
      <w:r w:rsidRPr="009E19F9">
        <w:rPr>
          <w:lang w:val="uk-UA"/>
        </w:rPr>
        <w:t>нормативн</w:t>
      </w:r>
      <w:r>
        <w:rPr>
          <w:lang w:val="uk-UA"/>
        </w:rPr>
        <w:t>их</w:t>
      </w:r>
      <w:r w:rsidRPr="009E19F9">
        <w:rPr>
          <w:lang w:val="uk-UA"/>
        </w:rPr>
        <w:t xml:space="preserve"> акт</w:t>
      </w:r>
      <w:r>
        <w:rPr>
          <w:lang w:val="uk-UA"/>
        </w:rPr>
        <w:t>ів</w:t>
      </w:r>
      <w:r w:rsidRPr="009E19F9">
        <w:rPr>
          <w:lang w:val="uk-UA"/>
        </w:rPr>
        <w:t>.</w:t>
      </w:r>
    </w:p>
    <w:p w14:paraId="6557BA90" w14:textId="68FBF428" w:rsidR="009E19F9" w:rsidRPr="002A32D0" w:rsidRDefault="002A32D0" w:rsidP="009E19F9">
      <w:pPr>
        <w:rPr>
          <w:b/>
          <w:bCs/>
          <w:lang w:val="uk-UA"/>
        </w:rPr>
      </w:pPr>
      <w:r w:rsidRPr="002A32D0">
        <w:rPr>
          <w:b/>
          <w:bCs/>
          <w:lang w:val="uk-UA"/>
        </w:rPr>
        <w:t>3. ЗАПОВНЕННЯ РЕЗЕРВУАРУ</w:t>
      </w:r>
    </w:p>
    <w:p w14:paraId="3F103F99" w14:textId="7B9FA528" w:rsidR="002A32D0" w:rsidRDefault="002A32D0" w:rsidP="00554DC5">
      <w:pPr>
        <w:rPr>
          <w:lang w:val="uk-UA"/>
        </w:rPr>
      </w:pPr>
      <w:r>
        <w:rPr>
          <w:lang w:val="uk-UA"/>
        </w:rPr>
        <w:t>Перед початком заповнення резервуара користувач повинен переконатися, що резервуар та його обладнання не має явних дефектів та пошкоджень.</w:t>
      </w:r>
    </w:p>
    <w:p w14:paraId="368FD79C" w14:textId="520332DB" w:rsidR="002A32D0" w:rsidRDefault="002A32D0" w:rsidP="00554DC5">
      <w:pPr>
        <w:rPr>
          <w:lang w:val="uk-UA"/>
        </w:rPr>
      </w:pPr>
      <w:r>
        <w:rPr>
          <w:lang w:val="uk-UA"/>
        </w:rPr>
        <w:t>При заповненні резервуару необхідно забезпечити можливість розширення продукту при зміні температури під час транспортування або зберігання.</w:t>
      </w:r>
    </w:p>
    <w:p w14:paraId="5FC2DAA4" w14:textId="143AE8F1" w:rsidR="002A32D0" w:rsidRDefault="002A32D0" w:rsidP="00554DC5">
      <w:pPr>
        <w:rPr>
          <w:lang w:val="uk-UA"/>
        </w:rPr>
      </w:pPr>
      <w:r>
        <w:rPr>
          <w:lang w:val="uk-UA"/>
        </w:rPr>
        <w:t xml:space="preserve">Якщо різниця температур при заповненні і транспортуванні перевищуватиме 35 </w:t>
      </w:r>
      <w:r w:rsidRPr="009E19F9">
        <w:rPr>
          <w:rFonts w:ascii="Cambria Math" w:hAnsi="Cambria Math" w:cs="Cambria Math"/>
          <w:lang w:val="uk-UA"/>
        </w:rPr>
        <w:t>℃</w:t>
      </w:r>
      <w:r>
        <w:rPr>
          <w:rFonts w:ascii="Cambria Math" w:hAnsi="Cambria Math" w:cs="Cambria Math"/>
          <w:lang w:val="uk-UA"/>
        </w:rPr>
        <w:t xml:space="preserve"> - максимально допустимий рівень наповнення обмежується 94</w:t>
      </w:r>
      <w:r w:rsidR="005D0BB4">
        <w:rPr>
          <w:rFonts w:ascii="Cambria Math" w:hAnsi="Cambria Math" w:cs="Cambria Math"/>
          <w:lang w:val="uk-UA"/>
        </w:rPr>
        <w:t xml:space="preserve">% від повної місткості резервуара. При меншій різниці температур відсоток наповнення можна збільшити, </w:t>
      </w:r>
      <w:r w:rsidR="005D0BB4" w:rsidRPr="009E19F9">
        <w:rPr>
          <w:rFonts w:ascii="Calibri" w:hAnsi="Calibri" w:cs="Calibri"/>
          <w:lang w:val="uk-UA"/>
        </w:rPr>
        <w:t>але</w:t>
      </w:r>
      <w:r w:rsidR="005D0BB4" w:rsidRPr="009E19F9">
        <w:rPr>
          <w:lang w:val="uk-UA"/>
        </w:rPr>
        <w:t xml:space="preserve"> </w:t>
      </w:r>
      <w:r w:rsidR="005D0BB4" w:rsidRPr="009E19F9">
        <w:rPr>
          <w:rFonts w:ascii="Calibri" w:hAnsi="Calibri" w:cs="Calibri"/>
          <w:lang w:val="uk-UA"/>
        </w:rPr>
        <w:t>в</w:t>
      </w:r>
      <w:r w:rsidR="005D0BB4" w:rsidRPr="009E19F9">
        <w:rPr>
          <w:lang w:val="uk-UA"/>
        </w:rPr>
        <w:t xml:space="preserve"> </w:t>
      </w:r>
      <w:r w:rsidR="005D0BB4" w:rsidRPr="009E19F9">
        <w:rPr>
          <w:rFonts w:ascii="Calibri" w:hAnsi="Calibri" w:cs="Calibri"/>
          <w:lang w:val="uk-UA"/>
        </w:rPr>
        <w:t>жодному</w:t>
      </w:r>
      <w:r w:rsidR="005D0BB4" w:rsidRPr="009E19F9">
        <w:rPr>
          <w:lang w:val="uk-UA"/>
        </w:rPr>
        <w:t xml:space="preserve"> </w:t>
      </w:r>
      <w:r w:rsidR="005D0BB4" w:rsidRPr="009E19F9">
        <w:rPr>
          <w:rFonts w:ascii="Calibri" w:hAnsi="Calibri" w:cs="Calibri"/>
          <w:lang w:val="uk-UA"/>
        </w:rPr>
        <w:t>разі</w:t>
      </w:r>
      <w:r w:rsidR="005D0BB4" w:rsidRPr="009E19F9">
        <w:rPr>
          <w:lang w:val="uk-UA"/>
        </w:rPr>
        <w:t xml:space="preserve"> </w:t>
      </w:r>
      <w:r w:rsidR="005D0BB4">
        <w:rPr>
          <w:lang w:val="uk-UA"/>
        </w:rPr>
        <w:t xml:space="preserve">він </w:t>
      </w:r>
      <w:r w:rsidR="005D0BB4" w:rsidRPr="009E19F9">
        <w:rPr>
          <w:rFonts w:ascii="Calibri" w:hAnsi="Calibri" w:cs="Calibri"/>
          <w:lang w:val="uk-UA"/>
        </w:rPr>
        <w:t>не</w:t>
      </w:r>
      <w:r w:rsidR="005D0BB4" w:rsidRPr="009E19F9">
        <w:rPr>
          <w:lang w:val="uk-UA"/>
        </w:rPr>
        <w:t xml:space="preserve"> </w:t>
      </w:r>
      <w:r w:rsidR="005D0BB4" w:rsidRPr="009E19F9">
        <w:rPr>
          <w:rFonts w:ascii="Calibri" w:hAnsi="Calibri" w:cs="Calibri"/>
          <w:lang w:val="uk-UA"/>
        </w:rPr>
        <w:t>м</w:t>
      </w:r>
      <w:r w:rsidR="005D0BB4">
        <w:rPr>
          <w:rFonts w:ascii="Calibri" w:hAnsi="Calibri" w:cs="Calibri"/>
          <w:lang w:val="uk-UA"/>
        </w:rPr>
        <w:t>ає</w:t>
      </w:r>
      <w:r w:rsidR="005D0BB4" w:rsidRPr="009E19F9">
        <w:rPr>
          <w:lang w:val="uk-UA"/>
        </w:rPr>
        <w:t xml:space="preserve"> </w:t>
      </w:r>
      <w:r w:rsidR="005D0BB4" w:rsidRPr="009E19F9">
        <w:rPr>
          <w:rFonts w:ascii="Calibri" w:hAnsi="Calibri" w:cs="Calibri"/>
          <w:lang w:val="uk-UA"/>
        </w:rPr>
        <w:t>перевищува</w:t>
      </w:r>
      <w:r w:rsidR="005D0BB4" w:rsidRPr="009E19F9">
        <w:rPr>
          <w:lang w:val="uk-UA"/>
        </w:rPr>
        <w:t>ти 98%</w:t>
      </w:r>
      <w:r w:rsidR="005D0BB4">
        <w:rPr>
          <w:lang w:val="uk-UA"/>
        </w:rPr>
        <w:t>.</w:t>
      </w:r>
    </w:p>
    <w:p w14:paraId="0F00CAAF" w14:textId="2CB31ED9" w:rsidR="00554DC5" w:rsidRPr="009E19F9" w:rsidRDefault="00235951" w:rsidP="00235951">
      <w:pPr>
        <w:rPr>
          <w:lang w:val="uk-UA"/>
        </w:rPr>
      </w:pPr>
      <w:r w:rsidRPr="00235951">
        <w:rPr>
          <w:b/>
          <w:bCs/>
          <w:lang w:val="uk-UA"/>
        </w:rPr>
        <w:t>УВАГА!</w:t>
      </w:r>
      <w:r>
        <w:rPr>
          <w:lang w:val="uk-UA"/>
        </w:rPr>
        <w:t xml:space="preserve"> </w:t>
      </w:r>
      <w:r>
        <w:rPr>
          <w:lang w:val="uk-UA"/>
        </w:rPr>
        <w:br/>
      </w:r>
      <w:r w:rsidR="00554DC5" w:rsidRPr="00565112">
        <w:rPr>
          <w:b/>
          <w:bCs/>
          <w:lang w:val="uk-UA"/>
        </w:rPr>
        <w:t xml:space="preserve">Недотримання вищезазначених запобіжних заходів може призвести до </w:t>
      </w:r>
      <w:r w:rsidRPr="00565112">
        <w:rPr>
          <w:b/>
          <w:bCs/>
          <w:lang w:val="uk-UA"/>
        </w:rPr>
        <w:t xml:space="preserve">проливання небезпечних матеріалів </w:t>
      </w:r>
      <w:r w:rsidR="00554DC5" w:rsidRPr="00565112">
        <w:rPr>
          <w:b/>
          <w:bCs/>
          <w:lang w:val="uk-UA"/>
        </w:rPr>
        <w:t>або викиду легкозаймистих парів, які, окрім того, що становлять серйозні порушення</w:t>
      </w:r>
      <w:r w:rsidRPr="00565112">
        <w:rPr>
          <w:b/>
          <w:bCs/>
          <w:lang w:val="uk-UA"/>
        </w:rPr>
        <w:t xml:space="preserve"> </w:t>
      </w:r>
      <w:r w:rsidR="00554DC5" w:rsidRPr="00565112">
        <w:rPr>
          <w:b/>
          <w:bCs/>
          <w:lang w:val="uk-UA"/>
        </w:rPr>
        <w:t>правил</w:t>
      </w:r>
      <w:r w:rsidRPr="00565112">
        <w:rPr>
          <w:b/>
          <w:bCs/>
          <w:lang w:val="uk-UA"/>
        </w:rPr>
        <w:t xml:space="preserve"> захисту</w:t>
      </w:r>
      <w:r w:rsidR="00554DC5" w:rsidRPr="00565112">
        <w:rPr>
          <w:b/>
          <w:bCs/>
          <w:lang w:val="uk-UA"/>
        </w:rPr>
        <w:t xml:space="preserve"> довкілля та дорожнього руху, можуть ста</w:t>
      </w:r>
      <w:r w:rsidRPr="00565112">
        <w:rPr>
          <w:b/>
          <w:bCs/>
          <w:lang w:val="uk-UA"/>
        </w:rPr>
        <w:t>ти причиною вибуху та створення пожежі.</w:t>
      </w:r>
    </w:p>
    <w:p w14:paraId="54B22B5F" w14:textId="2B5A1DFE" w:rsidR="00554DC5" w:rsidRPr="00235951" w:rsidRDefault="00554DC5" w:rsidP="00554DC5">
      <w:pPr>
        <w:rPr>
          <w:b/>
          <w:bCs/>
          <w:lang w:val="uk-UA"/>
        </w:rPr>
      </w:pPr>
      <w:r w:rsidRPr="00235951">
        <w:rPr>
          <w:b/>
          <w:bCs/>
          <w:lang w:val="uk-UA"/>
        </w:rPr>
        <w:t>4. СПОРОЖНЕННЯ</w:t>
      </w:r>
      <w:r w:rsidR="00235951" w:rsidRPr="00235951">
        <w:rPr>
          <w:b/>
          <w:bCs/>
          <w:lang w:val="uk-UA"/>
        </w:rPr>
        <w:t xml:space="preserve"> РЕЗЕРВУАРУ</w:t>
      </w:r>
    </w:p>
    <w:p w14:paraId="5DE3FD4E" w14:textId="361AAC5C" w:rsidR="00C34C28" w:rsidRPr="009E19F9" w:rsidRDefault="00554DC5" w:rsidP="00C34C28">
      <w:pPr>
        <w:rPr>
          <w:lang w:val="uk-UA"/>
        </w:rPr>
      </w:pPr>
      <w:r w:rsidRPr="009E19F9">
        <w:rPr>
          <w:lang w:val="uk-UA"/>
        </w:rPr>
        <w:t xml:space="preserve">Перед початком </w:t>
      </w:r>
      <w:r w:rsidR="00235951">
        <w:rPr>
          <w:lang w:val="uk-UA"/>
        </w:rPr>
        <w:t>перекачування пального</w:t>
      </w:r>
      <w:r w:rsidRPr="009E19F9">
        <w:rPr>
          <w:lang w:val="uk-UA"/>
        </w:rPr>
        <w:t xml:space="preserve"> необхідно забезпечити </w:t>
      </w:r>
      <w:r w:rsidR="00235951">
        <w:rPr>
          <w:lang w:val="uk-UA"/>
        </w:rPr>
        <w:t>надійне</w:t>
      </w:r>
      <w:r w:rsidRPr="009E19F9">
        <w:rPr>
          <w:lang w:val="uk-UA"/>
        </w:rPr>
        <w:t xml:space="preserve"> електричне з’єднання (еквіпотенціальне)</w:t>
      </w:r>
      <w:r w:rsidR="00235951">
        <w:rPr>
          <w:lang w:val="uk-UA"/>
        </w:rPr>
        <w:t xml:space="preserve"> </w:t>
      </w:r>
      <w:r w:rsidRPr="009E19F9">
        <w:rPr>
          <w:lang w:val="uk-UA"/>
        </w:rPr>
        <w:t xml:space="preserve">між металевою </w:t>
      </w:r>
      <w:r w:rsidR="00235951">
        <w:rPr>
          <w:lang w:val="uk-UA"/>
        </w:rPr>
        <w:t xml:space="preserve">частиною перекачувального насоса </w:t>
      </w:r>
      <w:r w:rsidRPr="009E19F9">
        <w:rPr>
          <w:lang w:val="uk-UA"/>
        </w:rPr>
        <w:t xml:space="preserve">та металевим </w:t>
      </w:r>
      <w:r w:rsidR="00C34C28">
        <w:rPr>
          <w:lang w:val="uk-UA"/>
        </w:rPr>
        <w:t>резервуаром (баком)</w:t>
      </w:r>
      <w:r w:rsidRPr="009E19F9">
        <w:rPr>
          <w:lang w:val="uk-UA"/>
        </w:rPr>
        <w:t>, у який ви хочете</w:t>
      </w:r>
      <w:r w:rsidR="00C34C28">
        <w:rPr>
          <w:lang w:val="uk-UA"/>
        </w:rPr>
        <w:t xml:space="preserve"> перекачувати</w:t>
      </w:r>
      <w:r w:rsidRPr="009E19F9">
        <w:rPr>
          <w:lang w:val="uk-UA"/>
        </w:rPr>
        <w:t xml:space="preserve"> паливо, використовуючи, наприклад,</w:t>
      </w:r>
      <w:r w:rsidR="00C34C28">
        <w:rPr>
          <w:lang w:val="uk-UA"/>
        </w:rPr>
        <w:t xml:space="preserve"> </w:t>
      </w:r>
      <w:r w:rsidRPr="009E19F9">
        <w:rPr>
          <w:lang w:val="uk-UA"/>
        </w:rPr>
        <w:t xml:space="preserve">кабель з </w:t>
      </w:r>
      <w:r w:rsidR="00C34C28">
        <w:rPr>
          <w:lang w:val="uk-UA"/>
        </w:rPr>
        <w:t>затискачами типу "крокодил"</w:t>
      </w:r>
      <w:r w:rsidRPr="009E19F9">
        <w:rPr>
          <w:lang w:val="uk-UA"/>
        </w:rPr>
        <w:t xml:space="preserve">. </w:t>
      </w:r>
    </w:p>
    <w:p w14:paraId="689CC4F8" w14:textId="2377887A" w:rsidR="00554DC5" w:rsidRPr="009E19F9" w:rsidRDefault="00554DC5" w:rsidP="00554DC5">
      <w:pPr>
        <w:rPr>
          <w:lang w:val="uk-UA"/>
        </w:rPr>
      </w:pPr>
      <w:r w:rsidRPr="009E19F9">
        <w:rPr>
          <w:lang w:val="uk-UA"/>
        </w:rPr>
        <w:t xml:space="preserve">Перевірте, щоб перемикач електричного насоса </w:t>
      </w:r>
      <w:r w:rsidR="00C34C28">
        <w:rPr>
          <w:lang w:val="uk-UA"/>
        </w:rPr>
        <w:t>знаходився</w:t>
      </w:r>
      <w:r w:rsidRPr="009E19F9">
        <w:rPr>
          <w:lang w:val="uk-UA"/>
        </w:rPr>
        <w:t xml:space="preserve"> у положення «O»</w:t>
      </w:r>
      <w:r w:rsidR="00C34C28">
        <w:rPr>
          <w:lang w:val="uk-UA"/>
        </w:rPr>
        <w:t xml:space="preserve"> (вимкнено)</w:t>
      </w:r>
      <w:r w:rsidRPr="009E19F9">
        <w:rPr>
          <w:lang w:val="uk-UA"/>
        </w:rPr>
        <w:t>.</w:t>
      </w:r>
    </w:p>
    <w:p w14:paraId="06FBE1F4" w14:textId="3B7BEF2E" w:rsidR="00554DC5" w:rsidRPr="009E19F9" w:rsidRDefault="00C34C28" w:rsidP="00554DC5">
      <w:pPr>
        <w:rPr>
          <w:lang w:val="uk-UA"/>
        </w:rPr>
      </w:pPr>
      <w:r>
        <w:rPr>
          <w:lang w:val="uk-UA"/>
        </w:rPr>
        <w:t>Підключіть насос до джерела</w:t>
      </w:r>
      <w:r w:rsidR="00554DC5" w:rsidRPr="009E19F9">
        <w:rPr>
          <w:lang w:val="uk-UA"/>
        </w:rPr>
        <w:t xml:space="preserve"> живлення, з’єднавши затискачі з клемами акумулятора,</w:t>
      </w:r>
      <w:r>
        <w:rPr>
          <w:lang w:val="uk-UA"/>
        </w:rPr>
        <w:t xml:space="preserve"> </w:t>
      </w:r>
      <w:r w:rsidR="00554DC5" w:rsidRPr="009E19F9">
        <w:rPr>
          <w:lang w:val="uk-UA"/>
        </w:rPr>
        <w:t>дотримуючись правил</w:t>
      </w:r>
      <w:r>
        <w:rPr>
          <w:lang w:val="uk-UA"/>
        </w:rPr>
        <w:t xml:space="preserve"> </w:t>
      </w:r>
      <w:r w:rsidR="00554DC5" w:rsidRPr="009E19F9">
        <w:rPr>
          <w:lang w:val="uk-UA"/>
        </w:rPr>
        <w:t>полярності (червоний</w:t>
      </w:r>
      <w:r w:rsidR="00210742">
        <w:rPr>
          <w:lang w:val="uk-UA"/>
        </w:rPr>
        <w:t xml:space="preserve"> </w:t>
      </w:r>
      <w:r w:rsidR="00210742">
        <w:rPr>
          <w:lang w:val="uk-UA"/>
        </w:rPr>
        <w:t>–</w:t>
      </w:r>
      <w:r w:rsidR="00210742">
        <w:rPr>
          <w:lang w:val="uk-UA"/>
        </w:rPr>
        <w:t xml:space="preserve"> "</w:t>
      </w:r>
      <w:r w:rsidR="00554DC5" w:rsidRPr="009E19F9">
        <w:rPr>
          <w:lang w:val="uk-UA"/>
        </w:rPr>
        <w:t>+</w:t>
      </w:r>
      <w:r w:rsidR="00210742">
        <w:rPr>
          <w:lang w:val="uk-UA"/>
        </w:rPr>
        <w:t>"</w:t>
      </w:r>
      <w:r w:rsidR="00554DC5" w:rsidRPr="009E19F9">
        <w:rPr>
          <w:lang w:val="uk-UA"/>
        </w:rPr>
        <w:t>, чорний</w:t>
      </w:r>
      <w:r w:rsidR="00210742">
        <w:rPr>
          <w:lang w:val="uk-UA"/>
        </w:rPr>
        <w:t xml:space="preserve"> – "-"</w:t>
      </w:r>
      <w:r w:rsidR="00554DC5" w:rsidRPr="009E19F9">
        <w:rPr>
          <w:lang w:val="uk-UA"/>
        </w:rPr>
        <w:t>)</w:t>
      </w:r>
      <w:r>
        <w:rPr>
          <w:lang w:val="uk-UA"/>
        </w:rPr>
        <w:t xml:space="preserve"> або вставивши вилку в розетку для версії з живленням 230В.</w:t>
      </w:r>
    </w:p>
    <w:p w14:paraId="0818053E" w14:textId="50ECD763" w:rsidR="00C34C28" w:rsidRPr="009E19F9" w:rsidRDefault="00554DC5" w:rsidP="00C34C28">
      <w:pPr>
        <w:rPr>
          <w:lang w:val="uk-UA"/>
        </w:rPr>
      </w:pPr>
      <w:r w:rsidRPr="009E19F9">
        <w:rPr>
          <w:lang w:val="uk-UA"/>
        </w:rPr>
        <w:t xml:space="preserve">Розгорніть </w:t>
      </w:r>
      <w:r w:rsidR="00C34C28">
        <w:rPr>
          <w:lang w:val="uk-UA"/>
        </w:rPr>
        <w:t xml:space="preserve">напірний </w:t>
      </w:r>
      <w:r w:rsidRPr="009E19F9">
        <w:rPr>
          <w:lang w:val="uk-UA"/>
        </w:rPr>
        <w:t xml:space="preserve">шланг </w:t>
      </w:r>
      <w:r w:rsidR="00C34C28">
        <w:rPr>
          <w:lang w:val="uk-UA"/>
        </w:rPr>
        <w:t>та</w:t>
      </w:r>
      <w:r w:rsidRPr="009E19F9">
        <w:rPr>
          <w:lang w:val="uk-UA"/>
        </w:rPr>
        <w:t xml:space="preserve"> вставте пістолет </w:t>
      </w:r>
      <w:r w:rsidR="00C34C28">
        <w:rPr>
          <w:lang w:val="uk-UA"/>
        </w:rPr>
        <w:t>у заправну горловину</w:t>
      </w:r>
      <w:r w:rsidRPr="009E19F9">
        <w:rPr>
          <w:lang w:val="uk-UA"/>
        </w:rPr>
        <w:t xml:space="preserve">, зафіксувавши важіль у положенні </w:t>
      </w:r>
      <w:r w:rsidR="00C34C28">
        <w:rPr>
          <w:lang w:val="uk-UA"/>
        </w:rPr>
        <w:t>"</w:t>
      </w:r>
      <w:r w:rsidRPr="009E19F9">
        <w:rPr>
          <w:lang w:val="uk-UA"/>
        </w:rPr>
        <w:t>відкрито</w:t>
      </w:r>
      <w:r w:rsidR="00C34C28">
        <w:rPr>
          <w:lang w:val="uk-UA"/>
        </w:rPr>
        <w:t>"</w:t>
      </w:r>
      <w:r w:rsidRPr="009E19F9">
        <w:rPr>
          <w:lang w:val="uk-UA"/>
        </w:rPr>
        <w:t>.</w:t>
      </w:r>
    </w:p>
    <w:p w14:paraId="0603536B" w14:textId="0D48A364" w:rsidR="00554DC5" w:rsidRPr="009E19F9" w:rsidRDefault="00554DC5" w:rsidP="00554DC5">
      <w:pPr>
        <w:rPr>
          <w:lang w:val="uk-UA"/>
        </w:rPr>
      </w:pPr>
      <w:r w:rsidRPr="009E19F9">
        <w:rPr>
          <w:lang w:val="uk-UA"/>
        </w:rPr>
        <w:t>Запустіть електричний насос, поставивши перемикач насоса в положення «I»</w:t>
      </w:r>
      <w:r w:rsidR="00C34C28">
        <w:rPr>
          <w:lang w:val="uk-UA"/>
        </w:rPr>
        <w:t xml:space="preserve"> (</w:t>
      </w:r>
      <w:proofErr w:type="spellStart"/>
      <w:r w:rsidR="00C34C28">
        <w:rPr>
          <w:lang w:val="uk-UA"/>
        </w:rPr>
        <w:t>увімкнено</w:t>
      </w:r>
      <w:proofErr w:type="spellEnd"/>
      <w:r w:rsidR="00C34C28">
        <w:rPr>
          <w:lang w:val="uk-UA"/>
        </w:rPr>
        <w:t>)</w:t>
      </w:r>
      <w:r w:rsidRPr="009E19F9">
        <w:rPr>
          <w:lang w:val="uk-UA"/>
        </w:rPr>
        <w:t>.</w:t>
      </w:r>
    </w:p>
    <w:p w14:paraId="53AE8F7C" w14:textId="02228BD4" w:rsidR="00210742" w:rsidRDefault="00554DC5" w:rsidP="00210742">
      <w:pPr>
        <w:rPr>
          <w:lang w:val="uk-UA"/>
        </w:rPr>
      </w:pPr>
      <w:r w:rsidRPr="009E19F9">
        <w:rPr>
          <w:lang w:val="uk-UA"/>
        </w:rPr>
        <w:t>Слідкуйте за досягненням бажаного ступеня наповнення або дочекайтеся зупинки перелив</w:t>
      </w:r>
      <w:r w:rsidR="00C34C28">
        <w:rPr>
          <w:lang w:val="uk-UA"/>
        </w:rPr>
        <w:t xml:space="preserve">ання </w:t>
      </w:r>
      <w:r w:rsidR="00210742">
        <w:rPr>
          <w:lang w:val="uk-UA"/>
        </w:rPr>
        <w:t>при повному заповненні бака та закритті автоматичного пістолета.</w:t>
      </w:r>
    </w:p>
    <w:p w14:paraId="025AE25E" w14:textId="068CD305" w:rsidR="00210742" w:rsidRPr="009E19F9" w:rsidRDefault="00210742" w:rsidP="00210742">
      <w:pPr>
        <w:rPr>
          <w:lang w:val="uk-UA"/>
        </w:rPr>
      </w:pPr>
      <w:r w:rsidRPr="00235951">
        <w:rPr>
          <w:b/>
          <w:bCs/>
          <w:lang w:val="uk-UA"/>
        </w:rPr>
        <w:t>УВАГА!</w:t>
      </w:r>
      <w:r>
        <w:rPr>
          <w:lang w:val="uk-UA"/>
        </w:rPr>
        <w:t xml:space="preserve"> </w:t>
      </w:r>
      <w:r>
        <w:rPr>
          <w:lang w:val="uk-UA"/>
        </w:rPr>
        <w:br/>
      </w:r>
      <w:r w:rsidRPr="00565112">
        <w:rPr>
          <w:b/>
          <w:bCs/>
          <w:lang w:val="uk-UA"/>
        </w:rPr>
        <w:t>Не</w:t>
      </w:r>
      <w:r w:rsidRPr="00565112">
        <w:rPr>
          <w:b/>
          <w:bCs/>
          <w:lang w:val="uk-UA"/>
        </w:rPr>
        <w:t xml:space="preserve"> допускайте безперервної роботи насоса довше ніж 30 хвилин.</w:t>
      </w:r>
    </w:p>
    <w:p w14:paraId="3F384688" w14:textId="597D82DB" w:rsidR="00210742" w:rsidRDefault="00554DC5" w:rsidP="00210742">
      <w:pPr>
        <w:rPr>
          <w:lang w:val="uk-UA"/>
        </w:rPr>
      </w:pPr>
      <w:r w:rsidRPr="009E19F9">
        <w:rPr>
          <w:lang w:val="uk-UA"/>
        </w:rPr>
        <w:t xml:space="preserve">Після завершення </w:t>
      </w:r>
      <w:r w:rsidR="00210742">
        <w:rPr>
          <w:lang w:val="uk-UA"/>
        </w:rPr>
        <w:t>переливання</w:t>
      </w:r>
      <w:r w:rsidRPr="009E19F9">
        <w:rPr>
          <w:lang w:val="uk-UA"/>
        </w:rPr>
        <w:t xml:space="preserve"> виконайте наступні операції:</w:t>
      </w:r>
    </w:p>
    <w:p w14:paraId="3D6D6CF2" w14:textId="7C0E9043" w:rsidR="00210742" w:rsidRDefault="00210742" w:rsidP="0021074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lastRenderedPageBreak/>
        <w:t xml:space="preserve">переключіть перемикач насоса в положення </w:t>
      </w:r>
      <w:r w:rsidRPr="009E19F9">
        <w:rPr>
          <w:lang w:val="uk-UA"/>
        </w:rPr>
        <w:t>«O»</w:t>
      </w:r>
      <w:r>
        <w:rPr>
          <w:lang w:val="uk-UA"/>
        </w:rPr>
        <w:t xml:space="preserve"> (вимкнено)</w:t>
      </w:r>
      <w:r>
        <w:rPr>
          <w:lang w:val="uk-UA"/>
        </w:rPr>
        <w:t>;</w:t>
      </w:r>
    </w:p>
    <w:p w14:paraId="51CB74FC" w14:textId="68EE5C68" w:rsidR="00210742" w:rsidRDefault="00210742" w:rsidP="0021074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злийте рідину з напірного рукава утримуючи відкритим кран роздавального пістолета;</w:t>
      </w:r>
    </w:p>
    <w:p w14:paraId="55C148A2" w14:textId="31F6270B" w:rsidR="00210742" w:rsidRDefault="00210742" w:rsidP="0021074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складіть шланг належним чином, як показано на малюнку;</w:t>
      </w:r>
    </w:p>
    <w:p w14:paraId="531A12FB" w14:textId="5305E979" w:rsidR="00210742" w:rsidRDefault="00210742" w:rsidP="0021074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вставте роздавальний пістолет у </w:t>
      </w:r>
      <w:proofErr w:type="spellStart"/>
      <w:r>
        <w:rPr>
          <w:lang w:val="uk-UA"/>
        </w:rPr>
        <w:t>виямку</w:t>
      </w:r>
      <w:proofErr w:type="spellEnd"/>
      <w:r>
        <w:rPr>
          <w:lang w:val="uk-UA"/>
        </w:rPr>
        <w:t xml:space="preserve"> в резервуарі;</w:t>
      </w:r>
    </w:p>
    <w:p w14:paraId="41AA1C18" w14:textId="77777777" w:rsidR="00210742" w:rsidRDefault="00210742" w:rsidP="0021074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від'єднайте насос від джерела живлення.</w:t>
      </w:r>
    </w:p>
    <w:p w14:paraId="6BFB88D6" w14:textId="77777777" w:rsidR="00210742" w:rsidRDefault="00210742" w:rsidP="00210742">
      <w:pPr>
        <w:pStyle w:val="a3"/>
        <w:rPr>
          <w:lang w:val="uk-UA"/>
        </w:rPr>
      </w:pPr>
    </w:p>
    <w:p w14:paraId="5CBC0841" w14:textId="2BABA9A9" w:rsidR="00554DC5" w:rsidRPr="00971104" w:rsidRDefault="00554DC5" w:rsidP="00210742">
      <w:pPr>
        <w:rPr>
          <w:b/>
          <w:bCs/>
          <w:lang w:val="uk-UA"/>
        </w:rPr>
      </w:pPr>
      <w:r w:rsidRPr="00971104">
        <w:rPr>
          <w:b/>
          <w:bCs/>
          <w:lang w:val="uk-UA"/>
        </w:rPr>
        <w:t xml:space="preserve">5. </w:t>
      </w:r>
      <w:r w:rsidR="00971104" w:rsidRPr="00971104">
        <w:rPr>
          <w:b/>
          <w:bCs/>
          <w:lang w:val="uk-UA"/>
        </w:rPr>
        <w:t>ІНСТРУКЦІЇ З БЕЗПЕКИ</w:t>
      </w:r>
    </w:p>
    <w:p w14:paraId="34959DF3" w14:textId="23209BDD" w:rsidR="00971104" w:rsidRPr="00A008B0" w:rsidRDefault="00971104" w:rsidP="00A008B0">
      <w:pPr>
        <w:ind w:firstLine="720"/>
        <w:rPr>
          <w:b/>
          <w:bCs/>
          <w:sz w:val="24"/>
          <w:szCs w:val="24"/>
          <w:u w:val="single"/>
          <w:lang w:val="uk-UA"/>
        </w:rPr>
      </w:pPr>
      <w:r w:rsidRPr="00A008B0">
        <w:rPr>
          <w:b/>
          <w:bCs/>
          <w:sz w:val="24"/>
          <w:szCs w:val="24"/>
          <w:u w:val="single"/>
          <w:lang w:val="uk-UA"/>
        </w:rPr>
        <w:t>С</w:t>
      </w:r>
      <w:r w:rsidR="00554DC5" w:rsidRPr="00A008B0">
        <w:rPr>
          <w:b/>
          <w:bCs/>
          <w:sz w:val="24"/>
          <w:szCs w:val="24"/>
          <w:u w:val="single"/>
          <w:lang w:val="uk-UA"/>
        </w:rPr>
        <w:t>лід уникати/призупиняти</w:t>
      </w:r>
      <w:r w:rsidRPr="00A008B0">
        <w:rPr>
          <w:b/>
          <w:bCs/>
          <w:sz w:val="24"/>
          <w:szCs w:val="24"/>
          <w:u w:val="single"/>
          <w:lang w:val="uk-UA"/>
        </w:rPr>
        <w:t xml:space="preserve"> роботи</w:t>
      </w:r>
      <w:r w:rsidR="00554DC5" w:rsidRPr="00A008B0">
        <w:rPr>
          <w:b/>
          <w:bCs/>
          <w:sz w:val="24"/>
          <w:szCs w:val="24"/>
          <w:u w:val="single"/>
          <w:lang w:val="uk-UA"/>
        </w:rPr>
        <w:t xml:space="preserve"> під час штормової погоди</w:t>
      </w:r>
      <w:r w:rsidRPr="00A008B0">
        <w:rPr>
          <w:b/>
          <w:bCs/>
          <w:sz w:val="24"/>
          <w:szCs w:val="24"/>
          <w:u w:val="single"/>
          <w:lang w:val="uk-UA"/>
        </w:rPr>
        <w:t>! Окрім ризику прямого попадання блискавки існує загроза утворення пожежі навіть при попаданні блискавки в землю неподалік від обладнання.</w:t>
      </w:r>
    </w:p>
    <w:p w14:paraId="35083B49" w14:textId="3BB08557" w:rsidR="00971104" w:rsidRPr="00A008B0" w:rsidRDefault="00971104" w:rsidP="00A008B0">
      <w:pPr>
        <w:ind w:firstLine="720"/>
        <w:rPr>
          <w:b/>
          <w:bCs/>
          <w:sz w:val="24"/>
          <w:szCs w:val="24"/>
          <w:u w:val="single"/>
          <w:lang w:val="uk-UA"/>
        </w:rPr>
      </w:pPr>
      <w:r w:rsidRPr="00A008B0">
        <w:rPr>
          <w:b/>
          <w:bCs/>
          <w:sz w:val="24"/>
          <w:szCs w:val="24"/>
          <w:u w:val="single"/>
          <w:lang w:val="uk-UA"/>
        </w:rPr>
        <w:t xml:space="preserve">Під час транспортування лінія живлення </w:t>
      </w:r>
      <w:r w:rsidR="00A008B0" w:rsidRPr="00A008B0">
        <w:rPr>
          <w:b/>
          <w:bCs/>
          <w:sz w:val="24"/>
          <w:szCs w:val="24"/>
          <w:u w:val="single"/>
          <w:lang w:val="uk-UA"/>
        </w:rPr>
        <w:t>насоса має бути відключена від акумулятора а запобіжний кран на виході з резервуару – перекритий.</w:t>
      </w:r>
    </w:p>
    <w:p w14:paraId="7DF82934" w14:textId="6DEE7578" w:rsidR="00A008B0" w:rsidRPr="00A008B0" w:rsidRDefault="00A008B0" w:rsidP="00A008B0">
      <w:pPr>
        <w:ind w:firstLine="720"/>
        <w:rPr>
          <w:b/>
          <w:bCs/>
          <w:sz w:val="24"/>
          <w:szCs w:val="24"/>
          <w:u w:val="single"/>
          <w:lang w:val="uk-UA"/>
        </w:rPr>
      </w:pPr>
      <w:r w:rsidRPr="00A008B0">
        <w:rPr>
          <w:b/>
          <w:bCs/>
          <w:sz w:val="24"/>
          <w:szCs w:val="24"/>
          <w:u w:val="single"/>
          <w:lang w:val="uk-UA"/>
        </w:rPr>
        <w:t>Модуль при транспортуванні повинен бути надійно зафіксований такелажними ременями на платформі автомобіля.</w:t>
      </w:r>
    </w:p>
    <w:p w14:paraId="7FC2147A" w14:textId="21790B3A" w:rsidR="00A008B0" w:rsidRPr="00A008B0" w:rsidRDefault="00A008B0" w:rsidP="00A008B0">
      <w:pPr>
        <w:ind w:firstLine="720"/>
        <w:rPr>
          <w:b/>
          <w:bCs/>
          <w:sz w:val="24"/>
          <w:szCs w:val="24"/>
          <w:u w:val="single"/>
          <w:lang w:val="uk-UA"/>
        </w:rPr>
      </w:pPr>
      <w:r w:rsidRPr="00A008B0">
        <w:rPr>
          <w:b/>
          <w:bCs/>
          <w:sz w:val="24"/>
          <w:szCs w:val="24"/>
          <w:u w:val="single"/>
          <w:lang w:val="uk-UA"/>
        </w:rPr>
        <w:t>Завжди тримайте резервуар на відстані не менш ніж 1 метр від акумулятора.</w:t>
      </w:r>
    </w:p>
    <w:p w14:paraId="4D4CACDC" w14:textId="701D60FF" w:rsidR="00A008B0" w:rsidRPr="00A008B0" w:rsidRDefault="00A008B0" w:rsidP="00A008B0">
      <w:pPr>
        <w:ind w:firstLine="720"/>
        <w:rPr>
          <w:b/>
          <w:bCs/>
          <w:sz w:val="24"/>
          <w:szCs w:val="24"/>
          <w:u w:val="single"/>
          <w:lang w:val="uk-UA"/>
        </w:rPr>
      </w:pPr>
      <w:r w:rsidRPr="00A008B0">
        <w:rPr>
          <w:b/>
          <w:bCs/>
          <w:sz w:val="24"/>
          <w:szCs w:val="24"/>
          <w:u w:val="single"/>
          <w:lang w:val="uk-UA"/>
        </w:rPr>
        <w:t>Не використовуйте заправний модуль у місцях де можуть накопичуватися вибухонебезпечні випаровування. Працюйте у відкритих або добре провітрюваних просторах.</w:t>
      </w:r>
    </w:p>
    <w:p w14:paraId="321EFFC3" w14:textId="370048F2" w:rsidR="00A008B0" w:rsidRPr="00A008B0" w:rsidRDefault="00A008B0" w:rsidP="00A008B0">
      <w:pPr>
        <w:ind w:firstLine="720"/>
        <w:rPr>
          <w:b/>
          <w:bCs/>
          <w:sz w:val="24"/>
          <w:szCs w:val="24"/>
          <w:u w:val="single"/>
          <w:lang w:val="uk-UA"/>
        </w:rPr>
      </w:pPr>
      <w:r w:rsidRPr="00A008B0">
        <w:rPr>
          <w:b/>
          <w:bCs/>
          <w:sz w:val="24"/>
          <w:szCs w:val="24"/>
          <w:u w:val="single"/>
          <w:lang w:val="uk-UA"/>
        </w:rPr>
        <w:t>У разі випадкового виливання рідини не продовжуйте роботи до повного прибирання вилитої рідини.</w:t>
      </w:r>
    </w:p>
    <w:p w14:paraId="20FB48C1" w14:textId="11722BF9" w:rsidR="00A008B0" w:rsidRPr="00A008B0" w:rsidRDefault="00A008B0" w:rsidP="00A008B0">
      <w:pPr>
        <w:ind w:firstLine="720"/>
        <w:rPr>
          <w:sz w:val="24"/>
          <w:szCs w:val="24"/>
          <w:lang w:val="uk-UA"/>
        </w:rPr>
      </w:pPr>
      <w:r w:rsidRPr="00A008B0">
        <w:rPr>
          <w:b/>
          <w:bCs/>
          <w:sz w:val="24"/>
          <w:szCs w:val="24"/>
          <w:u w:val="single"/>
          <w:lang w:val="uk-UA"/>
        </w:rPr>
        <w:t>Завжди тримайте біля резервуару принаймні один порошковий вогнегасник.</w:t>
      </w:r>
    </w:p>
    <w:p w14:paraId="7D949570" w14:textId="77777777" w:rsidR="00A008B0" w:rsidRDefault="00A008B0" w:rsidP="00554DC5">
      <w:pPr>
        <w:rPr>
          <w:lang w:val="uk-UA"/>
        </w:rPr>
      </w:pPr>
    </w:p>
    <w:p w14:paraId="04BE50EF" w14:textId="54BFBF94" w:rsidR="00554DC5" w:rsidRPr="00A008B0" w:rsidRDefault="00A008B0" w:rsidP="00554DC5">
      <w:pPr>
        <w:rPr>
          <w:b/>
          <w:bCs/>
          <w:lang w:val="uk-UA"/>
        </w:rPr>
      </w:pPr>
      <w:r w:rsidRPr="00A008B0">
        <w:rPr>
          <w:b/>
          <w:bCs/>
          <w:lang w:val="uk-UA"/>
        </w:rPr>
        <w:t>6</w:t>
      </w:r>
      <w:r w:rsidR="00554DC5" w:rsidRPr="00A008B0">
        <w:rPr>
          <w:b/>
          <w:bCs/>
          <w:lang w:val="uk-UA"/>
        </w:rPr>
        <w:t>. ТЕХНІЧНЕ ОБСЛУГОВУВАННЯ</w:t>
      </w:r>
    </w:p>
    <w:p w14:paraId="062D25E2" w14:textId="4C138629" w:rsidR="00963022" w:rsidRDefault="00554DC5" w:rsidP="00554DC5">
      <w:pPr>
        <w:rPr>
          <w:lang w:val="uk-UA"/>
        </w:rPr>
      </w:pPr>
      <w:r w:rsidRPr="009E19F9">
        <w:rPr>
          <w:lang w:val="uk-UA"/>
        </w:rPr>
        <w:t xml:space="preserve">Ви несете відповідальність за підтримку цілісності та </w:t>
      </w:r>
      <w:r w:rsidR="00A008B0">
        <w:rPr>
          <w:lang w:val="uk-UA"/>
        </w:rPr>
        <w:t>безпеку експлуатації заправного модуля. Періодично перевіряйте стан резервуара та інших компонентів</w:t>
      </w:r>
      <w:r w:rsidR="00963022">
        <w:rPr>
          <w:lang w:val="uk-UA"/>
        </w:rPr>
        <w:t>, а саме:</w:t>
      </w:r>
    </w:p>
    <w:p w14:paraId="240EBA4C" w14:textId="188D1E2B" w:rsidR="00963022" w:rsidRDefault="00963022" w:rsidP="0096302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перевіряйте стан поверхонь резервуара приділяючи особливу увагу до днища корпусу, яке найбільш піддається зносу;</w:t>
      </w:r>
    </w:p>
    <w:p w14:paraId="78CB0D31" w14:textId="732A0364" w:rsidR="00963022" w:rsidRDefault="00963022" w:rsidP="0096302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слідкуйте за станом ущільнювальних елементів між елементами модуля;</w:t>
      </w:r>
    </w:p>
    <w:p w14:paraId="2DD1188D" w14:textId="1D511689" w:rsidR="00963022" w:rsidRDefault="00963022" w:rsidP="0096302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приділяйте увагу стану кабелів електроживлення.</w:t>
      </w:r>
    </w:p>
    <w:p w14:paraId="762FC394" w14:textId="77777777" w:rsidR="00963022" w:rsidRDefault="00963022" w:rsidP="00963022">
      <w:pPr>
        <w:rPr>
          <w:lang w:val="uk-UA"/>
        </w:rPr>
      </w:pPr>
      <w:r>
        <w:rPr>
          <w:lang w:val="uk-UA"/>
        </w:rPr>
        <w:t>Зберігати заправний модуль слід у чистоті як зовні, так і всередині резервуару. Ретельно очищуйте обладнання від залишків пального та іншого бруду застосовуючи не агресивні миючі засоби.</w:t>
      </w:r>
    </w:p>
    <w:p w14:paraId="78DCD9D8" w14:textId="0566F879" w:rsidR="00963022" w:rsidRDefault="00963022" w:rsidP="00963022">
      <w:pPr>
        <w:rPr>
          <w:lang w:val="uk-UA"/>
        </w:rPr>
      </w:pPr>
      <w:r>
        <w:rPr>
          <w:lang w:val="uk-UA"/>
        </w:rPr>
        <w:t>Технічне обслуговування та ремонт проводьте в авторизованих сервісних центрах.</w:t>
      </w:r>
    </w:p>
    <w:p w14:paraId="5A56EEEE" w14:textId="6DCD67B6" w:rsidR="00963022" w:rsidRDefault="00963022" w:rsidP="00963022">
      <w:pPr>
        <w:rPr>
          <w:lang w:val="uk-UA"/>
        </w:rPr>
      </w:pPr>
      <w:r w:rsidRPr="00235951">
        <w:rPr>
          <w:b/>
          <w:bCs/>
          <w:lang w:val="uk-UA"/>
        </w:rPr>
        <w:t>УВАГА!</w:t>
      </w:r>
      <w:r>
        <w:rPr>
          <w:lang w:val="uk-UA"/>
        </w:rPr>
        <w:t xml:space="preserve"> </w:t>
      </w:r>
      <w:r>
        <w:rPr>
          <w:lang w:val="uk-UA"/>
        </w:rPr>
        <w:br/>
      </w:r>
      <w:r w:rsidRPr="00565112">
        <w:rPr>
          <w:b/>
          <w:bCs/>
          <w:lang w:val="uk-UA"/>
        </w:rPr>
        <w:t xml:space="preserve">Забороняється самостійно замінювати будь-які елементи модуля </w:t>
      </w:r>
      <w:r w:rsidR="00565112" w:rsidRPr="00565112">
        <w:rPr>
          <w:b/>
          <w:bCs/>
          <w:lang w:val="uk-UA"/>
        </w:rPr>
        <w:t>на елементи відмінні від оригінальних.</w:t>
      </w:r>
    </w:p>
    <w:p w14:paraId="7C10AD6B" w14:textId="04123D54" w:rsidR="00565112" w:rsidRDefault="00565112" w:rsidP="00963022">
      <w:pPr>
        <w:rPr>
          <w:lang w:val="uk-UA"/>
        </w:rPr>
      </w:pPr>
      <w:r>
        <w:rPr>
          <w:lang w:val="uk-UA"/>
        </w:rPr>
        <w:t>Допускається заміна компонентів на компоненти з іншими параметрами тільки в авторизованому сервісному центрі.</w:t>
      </w:r>
    </w:p>
    <w:p w14:paraId="4AC7837A" w14:textId="2D6A1392" w:rsidR="00565112" w:rsidRPr="00565112" w:rsidRDefault="00565112" w:rsidP="00963022">
      <w:pPr>
        <w:rPr>
          <w:b/>
          <w:bCs/>
          <w:lang w:val="uk-UA"/>
        </w:rPr>
      </w:pPr>
      <w:r w:rsidRPr="00565112">
        <w:rPr>
          <w:b/>
          <w:bCs/>
          <w:lang w:val="uk-UA"/>
        </w:rPr>
        <w:t>Самостійна заміна компонентів модуля відміняє гарантію виробника та знімає з виробника відповідальність за безпеку використання обладнання.</w:t>
      </w:r>
    </w:p>
    <w:p w14:paraId="38515AFA" w14:textId="72F1FA62" w:rsidR="00554DC5" w:rsidRDefault="00565112" w:rsidP="00565112">
      <w:pPr>
        <w:rPr>
          <w:b/>
          <w:bCs/>
          <w:lang w:val="uk-UA"/>
        </w:rPr>
      </w:pPr>
      <w:r w:rsidRPr="00565112">
        <w:rPr>
          <w:b/>
          <w:bCs/>
          <w:lang w:val="uk-UA"/>
        </w:rPr>
        <w:lastRenderedPageBreak/>
        <w:t>7. ГАРАНТІЯ</w:t>
      </w:r>
    </w:p>
    <w:p w14:paraId="32DA32D4" w14:textId="77777777" w:rsidR="00565112" w:rsidRPr="00565112" w:rsidRDefault="00565112" w:rsidP="00565112">
      <w:pPr>
        <w:rPr>
          <w:lang w:val="uk-UA"/>
        </w:rPr>
      </w:pPr>
      <w:r w:rsidRPr="00565112">
        <w:rPr>
          <w:lang w:val="uk-UA"/>
        </w:rPr>
        <w:t xml:space="preserve">Строк гарантійного обслуговування складає 12 місяців з дати продажу, що вказана у товарному чеку та в цій інструкції в розділі "Відмітки про продаж". </w:t>
      </w:r>
    </w:p>
    <w:p w14:paraId="77DCC508" w14:textId="77777777" w:rsidR="00565112" w:rsidRPr="00565112" w:rsidRDefault="00565112" w:rsidP="00565112">
      <w:pPr>
        <w:rPr>
          <w:lang w:val="uk-UA"/>
        </w:rPr>
      </w:pPr>
      <w:r w:rsidRPr="00565112">
        <w:rPr>
          <w:lang w:val="uk-UA"/>
        </w:rPr>
        <w:t xml:space="preserve">Гарантійне обслуговування передбачає ремонт та заміну несправних деталей або заміну виробу на новий, якщо виріб або його деталі вийшли з ладу з вини виробника. </w:t>
      </w:r>
    </w:p>
    <w:p w14:paraId="6B7FB1D3" w14:textId="218E9B88" w:rsidR="00565112" w:rsidRDefault="00565112" w:rsidP="00565112">
      <w:pPr>
        <w:rPr>
          <w:lang w:val="uk-UA"/>
        </w:rPr>
      </w:pPr>
      <w:r w:rsidRPr="00565112">
        <w:rPr>
          <w:lang w:val="uk-UA"/>
        </w:rPr>
        <w:t>Гарантія не розповсюджується на випадки:</w:t>
      </w:r>
    </w:p>
    <w:p w14:paraId="76F17350" w14:textId="0B11DD5F" w:rsidR="00565112" w:rsidRDefault="00565112" w:rsidP="00565112">
      <w:pPr>
        <w:pStyle w:val="a3"/>
        <w:numPr>
          <w:ilvl w:val="0"/>
          <w:numId w:val="2"/>
        </w:numPr>
        <w:rPr>
          <w:lang w:val="uk-UA"/>
        </w:rPr>
      </w:pPr>
      <w:r w:rsidRPr="00565112">
        <w:rPr>
          <w:lang w:val="uk-UA"/>
        </w:rPr>
        <w:t>неправильної експлуатації виробу з порушенням даної інструкції;</w:t>
      </w:r>
    </w:p>
    <w:p w14:paraId="47663F6E" w14:textId="1A6F2D53" w:rsidR="00565112" w:rsidRDefault="00565112" w:rsidP="0056511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наявності на обладнанні слідів механічних пошкоджень;</w:t>
      </w:r>
    </w:p>
    <w:p w14:paraId="201B6AB3" w14:textId="44B35FDD" w:rsidR="00565112" w:rsidRDefault="00565112" w:rsidP="00565112">
      <w:pPr>
        <w:pStyle w:val="a3"/>
        <w:numPr>
          <w:ilvl w:val="0"/>
          <w:numId w:val="2"/>
        </w:numPr>
        <w:rPr>
          <w:lang w:val="uk-UA"/>
        </w:rPr>
      </w:pPr>
      <w:r w:rsidRPr="00565112">
        <w:rPr>
          <w:lang w:val="uk-UA"/>
        </w:rPr>
        <w:t>зносу робочої поверхні помпи або</w:t>
      </w:r>
      <w:r>
        <w:rPr>
          <w:lang w:val="uk-UA"/>
        </w:rPr>
        <w:t xml:space="preserve"> її</w:t>
      </w:r>
      <w:r w:rsidRPr="00565112">
        <w:rPr>
          <w:lang w:val="uk-UA"/>
        </w:rPr>
        <w:t xml:space="preserve"> крильчатки твердими механічними домішками;</w:t>
      </w:r>
    </w:p>
    <w:p w14:paraId="3071713C" w14:textId="3B81379A" w:rsidR="00565112" w:rsidRDefault="00565112" w:rsidP="00565112">
      <w:pPr>
        <w:pStyle w:val="a3"/>
        <w:numPr>
          <w:ilvl w:val="0"/>
          <w:numId w:val="2"/>
        </w:numPr>
        <w:rPr>
          <w:lang w:val="uk-UA"/>
        </w:rPr>
      </w:pPr>
      <w:r w:rsidRPr="00565112">
        <w:rPr>
          <w:lang w:val="uk-UA"/>
        </w:rPr>
        <w:t>перепадів у електромережі користувача</w:t>
      </w:r>
      <w:r>
        <w:rPr>
          <w:lang w:val="uk-UA"/>
        </w:rPr>
        <w:t xml:space="preserve"> або використання не відповідної мережі,</w:t>
      </w:r>
      <w:r w:rsidRPr="00565112">
        <w:rPr>
          <w:lang w:val="uk-UA"/>
        </w:rPr>
        <w:t xml:space="preserve"> що призвели до виходу з ладу електродвигуна;</w:t>
      </w:r>
    </w:p>
    <w:p w14:paraId="797E70A4" w14:textId="29725D43" w:rsidR="00565112" w:rsidRPr="00565112" w:rsidRDefault="00565112" w:rsidP="00565112">
      <w:pPr>
        <w:pStyle w:val="a3"/>
        <w:numPr>
          <w:ilvl w:val="0"/>
          <w:numId w:val="2"/>
        </w:numPr>
        <w:rPr>
          <w:lang w:val="uk-UA"/>
        </w:rPr>
      </w:pPr>
      <w:r w:rsidRPr="00565112">
        <w:rPr>
          <w:lang w:val="uk-UA"/>
        </w:rPr>
        <w:t xml:space="preserve">використання </w:t>
      </w:r>
      <w:r>
        <w:rPr>
          <w:lang w:val="uk-UA"/>
        </w:rPr>
        <w:t xml:space="preserve">модуля </w:t>
      </w:r>
      <w:r w:rsidRPr="00565112">
        <w:rPr>
          <w:lang w:val="uk-UA"/>
        </w:rPr>
        <w:t>з забороненими рідинами.</w:t>
      </w:r>
    </w:p>
    <w:p w14:paraId="481F760A" w14:textId="23708F6F" w:rsidR="00565112" w:rsidRDefault="00565112" w:rsidP="00565112">
      <w:pPr>
        <w:rPr>
          <w:lang w:val="uk-UA"/>
        </w:rPr>
      </w:pPr>
      <w:r w:rsidRPr="00565112">
        <w:rPr>
          <w:lang w:val="uk-UA"/>
        </w:rPr>
        <w:t>Компанія виробник залишає за собою право на зміну характеристик продуктів і документації без попередження.</w:t>
      </w:r>
    </w:p>
    <w:p w14:paraId="303B62BA" w14:textId="71474565" w:rsidR="00565112" w:rsidRDefault="00565112" w:rsidP="00565112">
      <w:pPr>
        <w:rPr>
          <w:lang w:val="uk-UA"/>
        </w:rPr>
      </w:pPr>
    </w:p>
    <w:p w14:paraId="563E2D00" w14:textId="7A11DCAC" w:rsidR="00565112" w:rsidRDefault="00565112" w:rsidP="00565112">
      <w:pPr>
        <w:rPr>
          <w:b/>
          <w:bCs/>
          <w:lang w:val="uk-UA"/>
        </w:rPr>
      </w:pPr>
      <w:r w:rsidRPr="00F00CA6">
        <w:rPr>
          <w:b/>
          <w:bCs/>
          <w:lang w:val="uk-UA"/>
        </w:rPr>
        <w:t xml:space="preserve">8. </w:t>
      </w:r>
      <w:r w:rsidR="00F00CA6" w:rsidRPr="00F00CA6">
        <w:rPr>
          <w:b/>
          <w:bCs/>
          <w:lang w:val="uk-UA"/>
        </w:rPr>
        <w:t>ВІДМІТКИ ПРО ПРОДАЖ</w:t>
      </w:r>
    </w:p>
    <w:p w14:paraId="30D70A72" w14:textId="77777777" w:rsidR="00F00CA6" w:rsidRPr="00F00CA6" w:rsidRDefault="00F00CA6" w:rsidP="00F00CA6">
      <w:pPr>
        <w:rPr>
          <w:lang w:val="uk-UA"/>
        </w:rPr>
      </w:pPr>
      <w:r w:rsidRPr="00F00CA6">
        <w:rPr>
          <w:lang w:val="uk-UA"/>
        </w:rPr>
        <w:t>Висловлюємо свою вдячність за Ваш вибір. Ми гарантуємо надійну роботу виробу за умови дотримання технічних вимог, зазначених в інструкції з експлуатації. При покупці переконливо просимо Вас перевірити зовнішній вигляд та комплектність виробу, а також правильність заповнення гарантійного талону.</w:t>
      </w:r>
    </w:p>
    <w:p w14:paraId="731A30CA" w14:textId="77777777" w:rsidR="00F00CA6" w:rsidRPr="00F00CA6" w:rsidRDefault="00F00CA6" w:rsidP="00F00CA6">
      <w:pPr>
        <w:rPr>
          <w:lang w:val="uk-UA"/>
        </w:rPr>
      </w:pPr>
    </w:p>
    <w:p w14:paraId="4ECEA64D" w14:textId="77777777" w:rsidR="00F00CA6" w:rsidRPr="00F00CA6" w:rsidRDefault="00F00CA6" w:rsidP="00F00CA6">
      <w:pPr>
        <w:rPr>
          <w:lang w:val="uk-UA"/>
        </w:rPr>
      </w:pPr>
      <w:r w:rsidRPr="00F00CA6">
        <w:rPr>
          <w:lang w:val="uk-UA"/>
        </w:rPr>
        <w:t>Виріб: ____________________________________</w:t>
      </w:r>
    </w:p>
    <w:p w14:paraId="68CEA79F" w14:textId="77777777" w:rsidR="00F00CA6" w:rsidRPr="00F00CA6" w:rsidRDefault="00F00CA6" w:rsidP="00F00CA6">
      <w:pPr>
        <w:rPr>
          <w:lang w:val="uk-UA"/>
        </w:rPr>
      </w:pPr>
    </w:p>
    <w:p w14:paraId="5B015BD2" w14:textId="77777777" w:rsidR="00F00CA6" w:rsidRPr="00F00CA6" w:rsidRDefault="00F00CA6" w:rsidP="00F00CA6">
      <w:pPr>
        <w:rPr>
          <w:lang w:val="uk-UA"/>
        </w:rPr>
      </w:pPr>
      <w:r w:rsidRPr="00F00CA6">
        <w:rPr>
          <w:lang w:val="uk-UA"/>
        </w:rPr>
        <w:t>Дата продажу: _____________________________</w:t>
      </w:r>
    </w:p>
    <w:p w14:paraId="5E2C780E" w14:textId="77777777" w:rsidR="00F00CA6" w:rsidRPr="00F00CA6" w:rsidRDefault="00F00CA6" w:rsidP="00F00CA6">
      <w:pPr>
        <w:rPr>
          <w:lang w:val="uk-UA"/>
        </w:rPr>
      </w:pPr>
    </w:p>
    <w:p w14:paraId="6B069916" w14:textId="77777777" w:rsidR="00F00CA6" w:rsidRPr="00F00CA6" w:rsidRDefault="00F00CA6" w:rsidP="00F00CA6">
      <w:pPr>
        <w:rPr>
          <w:lang w:val="uk-UA"/>
        </w:rPr>
      </w:pPr>
      <w:r w:rsidRPr="00F00CA6">
        <w:rPr>
          <w:lang w:val="uk-UA"/>
        </w:rPr>
        <w:t>Назва та адреса фірми-продавця: ________________________________________________________ _____________________________________________________________________________________</w:t>
      </w:r>
    </w:p>
    <w:p w14:paraId="772BBF53" w14:textId="77777777" w:rsidR="00F00CA6" w:rsidRPr="00F00CA6" w:rsidRDefault="00F00CA6" w:rsidP="00F00CA6">
      <w:pPr>
        <w:rPr>
          <w:lang w:val="uk-UA"/>
        </w:rPr>
      </w:pPr>
    </w:p>
    <w:p w14:paraId="6457C75D" w14:textId="77777777" w:rsidR="00F00CA6" w:rsidRPr="00F00CA6" w:rsidRDefault="00F00CA6" w:rsidP="00F00CA6">
      <w:pPr>
        <w:rPr>
          <w:lang w:val="uk-UA"/>
        </w:rPr>
      </w:pPr>
    </w:p>
    <w:p w14:paraId="16883080" w14:textId="77777777" w:rsidR="00F00CA6" w:rsidRPr="00F00CA6" w:rsidRDefault="00F00CA6" w:rsidP="00F00CA6">
      <w:pPr>
        <w:rPr>
          <w:lang w:val="uk-UA"/>
        </w:rPr>
      </w:pPr>
    </w:p>
    <w:p w14:paraId="1A4BAD4B" w14:textId="01B95FB1" w:rsidR="00F00CA6" w:rsidRPr="00F00CA6" w:rsidRDefault="00F00CA6" w:rsidP="00F00CA6">
      <w:pPr>
        <w:rPr>
          <w:lang w:val="uk-UA"/>
        </w:rPr>
      </w:pPr>
      <w:r w:rsidRPr="00F00CA6">
        <w:rPr>
          <w:lang w:val="uk-UA"/>
        </w:rPr>
        <w:t>Печатка продавця</w:t>
      </w:r>
    </w:p>
    <w:sectPr w:rsidR="00F00CA6" w:rsidRPr="00F0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497"/>
    <w:multiLevelType w:val="hybridMultilevel"/>
    <w:tmpl w:val="5A26D5D4"/>
    <w:lvl w:ilvl="0" w:tplc="1F960E14">
      <w:start w:val="4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6A15"/>
    <w:multiLevelType w:val="hybridMultilevel"/>
    <w:tmpl w:val="81FC16F0"/>
    <w:lvl w:ilvl="0" w:tplc="5058CF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73C7"/>
    <w:multiLevelType w:val="hybridMultilevel"/>
    <w:tmpl w:val="E9F2712C"/>
    <w:lvl w:ilvl="0" w:tplc="8F2E8342">
      <w:start w:val="4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73BE1"/>
    <w:multiLevelType w:val="hybridMultilevel"/>
    <w:tmpl w:val="F5B4A762"/>
    <w:lvl w:ilvl="0" w:tplc="BD1A0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566B5"/>
    <w:multiLevelType w:val="hybridMultilevel"/>
    <w:tmpl w:val="40BE2056"/>
    <w:lvl w:ilvl="0" w:tplc="DA385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200531">
    <w:abstractNumId w:val="4"/>
  </w:num>
  <w:num w:numId="2" w16cid:durableId="21444732">
    <w:abstractNumId w:val="1"/>
  </w:num>
  <w:num w:numId="3" w16cid:durableId="1927105676">
    <w:abstractNumId w:val="3"/>
  </w:num>
  <w:num w:numId="4" w16cid:durableId="1809586544">
    <w:abstractNumId w:val="0"/>
  </w:num>
  <w:num w:numId="5" w16cid:durableId="783040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C5"/>
    <w:rsid w:val="00210742"/>
    <w:rsid w:val="00235951"/>
    <w:rsid w:val="002A32D0"/>
    <w:rsid w:val="00347C77"/>
    <w:rsid w:val="00554DC5"/>
    <w:rsid w:val="00565112"/>
    <w:rsid w:val="005D0BB4"/>
    <w:rsid w:val="009044FD"/>
    <w:rsid w:val="00963022"/>
    <w:rsid w:val="00965D1D"/>
    <w:rsid w:val="00971104"/>
    <w:rsid w:val="009E19F9"/>
    <w:rsid w:val="00A008B0"/>
    <w:rsid w:val="00A84633"/>
    <w:rsid w:val="00C34C28"/>
    <w:rsid w:val="00E7315C"/>
    <w:rsid w:val="00F0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1979"/>
  <w15:chartTrackingRefBased/>
  <w15:docId w15:val="{E02FCA2D-0E15-4DF1-AD53-47715591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2023-05-25T20:42:00Z</dcterms:created>
  <dcterms:modified xsi:type="dcterms:W3CDTF">2023-05-25T23:34:00Z</dcterms:modified>
</cp:coreProperties>
</file>